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4BE8F65" w14:textId="1AB5E518" w:rsidR="00452684" w:rsidRDefault="00452684" w:rsidP="00452684">
      <w:pPr>
        <w:jc w:val="right"/>
      </w:pPr>
    </w:p>
    <w:p w14:paraId="63659181" w14:textId="3DCE77C6" w:rsidR="00452684" w:rsidRPr="006A7830" w:rsidRDefault="00441C52" w:rsidP="00F965F7">
      <w:pPr>
        <w:spacing w:line="240" w:lineRule="auto"/>
        <w:jc w:val="center"/>
        <w:rPr>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Transition from </w:t>
      </w:r>
      <w:r w:rsidRPr="007E2D93">
        <w:rPr>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Children</w:t>
      </w:r>
      <w:r w:rsidR="008347BD" w:rsidRPr="007E2D93">
        <w:rPr>
          <w:b/>
          <w:bCs/>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Services to Adult Services</w:t>
      </w:r>
      <w:r w:rsidR="00935826" w:rsidRPr="007E2D93">
        <w:rPr>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35826">
        <w:rPr>
          <w:b/>
          <w:bCs/>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Parents and carers FAQ</w:t>
      </w:r>
    </w:p>
    <w:p w14:paraId="4A8BF81A" w14:textId="77777777" w:rsidR="00452684" w:rsidRDefault="00452684" w:rsidP="00452684">
      <w:pPr>
        <w:jc w:val="right"/>
      </w:pPr>
    </w:p>
    <w:tbl>
      <w:tblPr>
        <w:tblStyle w:val="TableGrid"/>
        <w:tblW w:w="0" w:type="auto"/>
        <w:tblLook w:val="04A0" w:firstRow="1" w:lastRow="0" w:firstColumn="1" w:lastColumn="0" w:noHBand="0" w:noVBand="1"/>
      </w:tblPr>
      <w:tblGrid>
        <w:gridCol w:w="3221"/>
        <w:gridCol w:w="5795"/>
      </w:tblGrid>
      <w:tr w:rsidR="00452684" w:rsidRPr="00646602" w14:paraId="0E40E27D" w14:textId="77777777" w:rsidTr="001B644F">
        <w:trPr>
          <w:trHeight w:val="3740"/>
        </w:trPr>
        <w:tc>
          <w:tcPr>
            <w:tcW w:w="3221" w:type="dxa"/>
          </w:tcPr>
          <w:p w14:paraId="76B9C90C" w14:textId="77777777" w:rsidR="00452684" w:rsidRPr="00646602" w:rsidRDefault="00452684" w:rsidP="002C7B0F">
            <w:pPr>
              <w:jc w:val="right"/>
              <w:rPr>
                <w:rFonts w:ascii="Arial" w:hAnsi="Arial" w:cs="Arial"/>
              </w:rPr>
            </w:pPr>
          </w:p>
          <w:p w14:paraId="5062B5C3" w14:textId="70967764" w:rsidR="00452684" w:rsidRPr="00646602" w:rsidRDefault="00EA332A" w:rsidP="00F93E95">
            <w:pPr>
              <w:jc w:val="center"/>
              <w:rPr>
                <w:rFonts w:ascii="Arial" w:hAnsi="Arial" w:cs="Arial"/>
                <w:b/>
                <w:bCs/>
                <w:sz w:val="28"/>
                <w:szCs w:val="28"/>
              </w:rPr>
            </w:pPr>
            <w:r w:rsidRPr="00646602">
              <w:rPr>
                <w:rFonts w:ascii="Arial" w:hAnsi="Arial" w:cs="Arial"/>
                <w:b/>
                <w:bCs/>
                <w:sz w:val="28"/>
                <w:szCs w:val="28"/>
              </w:rPr>
              <w:t>When does a transition to adult services start?</w:t>
            </w:r>
          </w:p>
          <w:p w14:paraId="75E3E2F6" w14:textId="77777777" w:rsidR="00452684" w:rsidRPr="00646602" w:rsidRDefault="00452684" w:rsidP="002C7B0F">
            <w:pPr>
              <w:jc w:val="right"/>
              <w:rPr>
                <w:rFonts w:ascii="Arial" w:hAnsi="Arial" w:cs="Arial"/>
              </w:rPr>
            </w:pPr>
          </w:p>
        </w:tc>
        <w:tc>
          <w:tcPr>
            <w:tcW w:w="5795" w:type="dxa"/>
          </w:tcPr>
          <w:p w14:paraId="4DEB9856" w14:textId="77777777" w:rsidR="00452684" w:rsidRPr="00646602" w:rsidRDefault="00452684" w:rsidP="002C7B0F">
            <w:pPr>
              <w:jc w:val="both"/>
              <w:rPr>
                <w:rFonts w:ascii="Arial" w:hAnsi="Arial" w:cs="Arial"/>
                <w:b/>
                <w:bCs/>
              </w:rPr>
            </w:pPr>
          </w:p>
          <w:p w14:paraId="623FF71A" w14:textId="52E53E4D" w:rsidR="00452684" w:rsidRPr="007E2D93" w:rsidRDefault="00452684" w:rsidP="002C7B0F">
            <w:pPr>
              <w:jc w:val="both"/>
              <w:rPr>
                <w:rFonts w:ascii="Arial" w:hAnsi="Arial" w:cs="Arial"/>
                <w:sz w:val="24"/>
                <w:szCs w:val="24"/>
              </w:rPr>
            </w:pPr>
            <w:r w:rsidRPr="007E2D93">
              <w:rPr>
                <w:rFonts w:ascii="Arial" w:hAnsi="Arial" w:cs="Arial"/>
                <w:sz w:val="24"/>
                <w:szCs w:val="24"/>
              </w:rPr>
              <w:t>Planning can start as young as 14</w:t>
            </w:r>
            <w:r w:rsidR="0067220B" w:rsidRPr="007E2D93">
              <w:rPr>
                <w:rFonts w:ascii="Arial" w:hAnsi="Arial" w:cs="Arial"/>
                <w:sz w:val="24"/>
                <w:szCs w:val="24"/>
              </w:rPr>
              <w:t>. However, it</w:t>
            </w:r>
            <w:r w:rsidRPr="007E2D93">
              <w:rPr>
                <w:rFonts w:ascii="Arial" w:hAnsi="Arial" w:cs="Arial"/>
                <w:sz w:val="24"/>
                <w:szCs w:val="24"/>
              </w:rPr>
              <w:t xml:space="preserve"> is usually when </w:t>
            </w:r>
            <w:r w:rsidR="008347BD" w:rsidRPr="007E2D93">
              <w:rPr>
                <w:rFonts w:ascii="Arial" w:hAnsi="Arial" w:cs="Arial"/>
                <w:sz w:val="24"/>
                <w:szCs w:val="24"/>
              </w:rPr>
              <w:t xml:space="preserve">the young person </w:t>
            </w:r>
            <w:r w:rsidRPr="007E2D93">
              <w:rPr>
                <w:rFonts w:ascii="Arial" w:hAnsi="Arial" w:cs="Arial"/>
                <w:sz w:val="24"/>
                <w:szCs w:val="24"/>
              </w:rPr>
              <w:t xml:space="preserve">turns 16 </w:t>
            </w:r>
            <w:r w:rsidR="008347BD" w:rsidRPr="007E2D93">
              <w:rPr>
                <w:rFonts w:ascii="Arial" w:hAnsi="Arial" w:cs="Arial"/>
                <w:sz w:val="24"/>
                <w:szCs w:val="24"/>
              </w:rPr>
              <w:t xml:space="preserve">that </w:t>
            </w:r>
            <w:r w:rsidRPr="007E2D93">
              <w:rPr>
                <w:rFonts w:ascii="Arial" w:hAnsi="Arial" w:cs="Arial"/>
                <w:sz w:val="24"/>
                <w:szCs w:val="24"/>
              </w:rPr>
              <w:t xml:space="preserve">they may be introduced to an adult </w:t>
            </w:r>
            <w:r w:rsidR="008347BD" w:rsidRPr="007E2D93">
              <w:rPr>
                <w:rFonts w:ascii="Arial" w:hAnsi="Arial" w:cs="Arial"/>
                <w:sz w:val="24"/>
                <w:szCs w:val="24"/>
              </w:rPr>
              <w:t xml:space="preserve">social </w:t>
            </w:r>
            <w:r w:rsidRPr="007E2D93">
              <w:rPr>
                <w:rFonts w:ascii="Arial" w:hAnsi="Arial" w:cs="Arial"/>
                <w:sz w:val="24"/>
                <w:szCs w:val="24"/>
              </w:rPr>
              <w:t>worker.</w:t>
            </w:r>
          </w:p>
          <w:p w14:paraId="4AF794CF" w14:textId="77777777" w:rsidR="00452684" w:rsidRPr="007E2D93" w:rsidRDefault="00452684" w:rsidP="002C7B0F">
            <w:pPr>
              <w:jc w:val="both"/>
              <w:rPr>
                <w:rFonts w:ascii="Arial" w:hAnsi="Arial" w:cs="Arial"/>
                <w:b/>
                <w:bCs/>
                <w:sz w:val="24"/>
                <w:szCs w:val="24"/>
              </w:rPr>
            </w:pPr>
          </w:p>
          <w:p w14:paraId="1714A66A" w14:textId="15174732" w:rsidR="00452684" w:rsidRPr="00646602" w:rsidRDefault="008347BD" w:rsidP="002C7B0F">
            <w:pPr>
              <w:jc w:val="both"/>
              <w:rPr>
                <w:rFonts w:ascii="Arial" w:hAnsi="Arial" w:cs="Arial"/>
              </w:rPr>
            </w:pPr>
            <w:r w:rsidRPr="007E2D93">
              <w:rPr>
                <w:rFonts w:ascii="Arial" w:hAnsi="Arial" w:cs="Arial"/>
                <w:sz w:val="24"/>
                <w:szCs w:val="24"/>
              </w:rPr>
              <w:t>The young person</w:t>
            </w:r>
            <w:r w:rsidR="00452684" w:rsidRPr="007E2D93">
              <w:rPr>
                <w:rFonts w:ascii="Arial" w:hAnsi="Arial" w:cs="Arial"/>
                <w:sz w:val="24"/>
                <w:szCs w:val="24"/>
              </w:rPr>
              <w:t xml:space="preserve"> will keep their Children</w:t>
            </w:r>
            <w:r w:rsidRPr="007E2D93">
              <w:rPr>
                <w:rFonts w:ascii="Arial" w:hAnsi="Arial" w:cs="Arial"/>
                <w:sz w:val="24"/>
                <w:szCs w:val="24"/>
              </w:rPr>
              <w:t>’s</w:t>
            </w:r>
            <w:r w:rsidR="00452684" w:rsidRPr="007E2D93">
              <w:rPr>
                <w:rFonts w:ascii="Arial" w:hAnsi="Arial" w:cs="Arial"/>
                <w:sz w:val="24"/>
                <w:szCs w:val="24"/>
              </w:rPr>
              <w:t xml:space="preserve"> social worker</w:t>
            </w:r>
            <w:r w:rsidR="004365C4" w:rsidRPr="007E2D93">
              <w:rPr>
                <w:rFonts w:ascii="Arial" w:hAnsi="Arial" w:cs="Arial"/>
                <w:sz w:val="24"/>
                <w:szCs w:val="24"/>
              </w:rPr>
              <w:t>/support worker</w:t>
            </w:r>
            <w:r w:rsidR="00452684" w:rsidRPr="007E2D93">
              <w:rPr>
                <w:rFonts w:ascii="Arial" w:hAnsi="Arial" w:cs="Arial"/>
                <w:sz w:val="24"/>
                <w:szCs w:val="24"/>
              </w:rPr>
              <w:t xml:space="preserve"> </w:t>
            </w:r>
            <w:r w:rsidRPr="007E2D93">
              <w:rPr>
                <w:rFonts w:ascii="Arial" w:hAnsi="Arial" w:cs="Arial"/>
                <w:sz w:val="24"/>
                <w:szCs w:val="24"/>
              </w:rPr>
              <w:t>until they turn 1</w:t>
            </w:r>
            <w:r w:rsidR="002C694A" w:rsidRPr="007E2D93">
              <w:rPr>
                <w:rFonts w:ascii="Arial" w:hAnsi="Arial" w:cs="Arial"/>
                <w:sz w:val="24"/>
                <w:szCs w:val="24"/>
              </w:rPr>
              <w:t>8</w:t>
            </w:r>
            <w:r w:rsidRPr="007E2D93">
              <w:rPr>
                <w:rFonts w:ascii="Arial" w:hAnsi="Arial" w:cs="Arial"/>
                <w:sz w:val="24"/>
                <w:szCs w:val="24"/>
              </w:rPr>
              <w:t xml:space="preserve">. </w:t>
            </w:r>
            <w:r w:rsidR="002C694A" w:rsidRPr="007E2D93">
              <w:rPr>
                <w:rFonts w:ascii="Arial" w:hAnsi="Arial" w:cs="Arial"/>
                <w:sz w:val="24"/>
                <w:szCs w:val="24"/>
              </w:rPr>
              <w:t xml:space="preserve"> But the adult social worker </w:t>
            </w:r>
            <w:r w:rsidR="00452684" w:rsidRPr="007E2D93">
              <w:rPr>
                <w:rFonts w:ascii="Arial" w:hAnsi="Arial" w:cs="Arial"/>
                <w:sz w:val="24"/>
                <w:szCs w:val="24"/>
              </w:rPr>
              <w:t xml:space="preserve">will begin to get to know </w:t>
            </w:r>
            <w:r w:rsidR="007C7248" w:rsidRPr="007E2D93">
              <w:rPr>
                <w:rFonts w:ascii="Arial" w:hAnsi="Arial" w:cs="Arial"/>
                <w:sz w:val="24"/>
                <w:szCs w:val="24"/>
              </w:rPr>
              <w:t>them</w:t>
            </w:r>
            <w:r w:rsidR="00452684" w:rsidRPr="007E2D93">
              <w:rPr>
                <w:rFonts w:ascii="Arial" w:hAnsi="Arial" w:cs="Arial"/>
                <w:sz w:val="24"/>
                <w:szCs w:val="24"/>
              </w:rPr>
              <w:t xml:space="preserve"> and the people around them who are important</w:t>
            </w:r>
            <w:r w:rsidR="00CC59FA" w:rsidRPr="007E2D93">
              <w:rPr>
                <w:rFonts w:ascii="Arial" w:hAnsi="Arial" w:cs="Arial"/>
                <w:sz w:val="24"/>
                <w:szCs w:val="24"/>
              </w:rPr>
              <w:t xml:space="preserve"> in their lives</w:t>
            </w:r>
            <w:r w:rsidR="005922A5" w:rsidRPr="007E2D93">
              <w:rPr>
                <w:rFonts w:ascii="Arial" w:hAnsi="Arial" w:cs="Arial"/>
                <w:sz w:val="24"/>
                <w:szCs w:val="24"/>
              </w:rPr>
              <w:t>. T</w:t>
            </w:r>
            <w:r w:rsidR="00452684" w:rsidRPr="007E2D93">
              <w:rPr>
                <w:rFonts w:ascii="Arial" w:hAnsi="Arial" w:cs="Arial"/>
                <w:sz w:val="24"/>
                <w:szCs w:val="24"/>
              </w:rPr>
              <w:t xml:space="preserve">his could be </w:t>
            </w:r>
            <w:r w:rsidR="005922A5" w:rsidRPr="007E2D93">
              <w:rPr>
                <w:rFonts w:ascii="Arial" w:hAnsi="Arial" w:cs="Arial"/>
                <w:sz w:val="24"/>
                <w:szCs w:val="24"/>
              </w:rPr>
              <w:t>pa</w:t>
            </w:r>
            <w:r w:rsidR="00452684" w:rsidRPr="007E2D93">
              <w:rPr>
                <w:rFonts w:ascii="Arial" w:hAnsi="Arial" w:cs="Arial"/>
                <w:sz w:val="24"/>
                <w:szCs w:val="24"/>
              </w:rPr>
              <w:t xml:space="preserve">rents, </w:t>
            </w:r>
            <w:r w:rsidR="000B237F" w:rsidRPr="007E2D93">
              <w:rPr>
                <w:rFonts w:ascii="Arial" w:hAnsi="Arial" w:cs="Arial"/>
                <w:sz w:val="24"/>
                <w:szCs w:val="24"/>
              </w:rPr>
              <w:t xml:space="preserve">grand-parents, siblings and </w:t>
            </w:r>
            <w:r w:rsidR="00452684" w:rsidRPr="007E2D93">
              <w:rPr>
                <w:rFonts w:ascii="Arial" w:hAnsi="Arial" w:cs="Arial"/>
                <w:sz w:val="24"/>
                <w:szCs w:val="24"/>
              </w:rPr>
              <w:t>carers.</w:t>
            </w:r>
            <w:r w:rsidR="00452684" w:rsidRPr="007E2D93">
              <w:rPr>
                <w:rFonts w:ascii="Arial" w:hAnsi="Arial" w:cs="Arial"/>
              </w:rPr>
              <w:t xml:space="preserve"> </w:t>
            </w:r>
          </w:p>
        </w:tc>
      </w:tr>
      <w:tr w:rsidR="00452684" w:rsidRPr="00646602" w14:paraId="07790D2D" w14:textId="77777777" w:rsidTr="002C7B0F">
        <w:tc>
          <w:tcPr>
            <w:tcW w:w="3221" w:type="dxa"/>
          </w:tcPr>
          <w:p w14:paraId="6A3D8ECE" w14:textId="77777777" w:rsidR="00452684" w:rsidRPr="00646602" w:rsidRDefault="00452684" w:rsidP="002C7B0F">
            <w:pPr>
              <w:jc w:val="right"/>
              <w:rPr>
                <w:rFonts w:ascii="Arial" w:hAnsi="Arial" w:cs="Arial"/>
              </w:rPr>
            </w:pPr>
          </w:p>
          <w:p w14:paraId="569C53EB" w14:textId="28180D66" w:rsidR="00452684" w:rsidRPr="00646602" w:rsidRDefault="00EA332A" w:rsidP="00EA332A">
            <w:pPr>
              <w:jc w:val="center"/>
              <w:rPr>
                <w:rFonts w:ascii="Arial" w:hAnsi="Arial" w:cs="Arial"/>
                <w:b/>
                <w:bCs/>
                <w:sz w:val="28"/>
                <w:szCs w:val="28"/>
              </w:rPr>
            </w:pPr>
            <w:r w:rsidRPr="00646602">
              <w:rPr>
                <w:rFonts w:ascii="Arial" w:hAnsi="Arial" w:cs="Arial"/>
                <w:b/>
                <w:bCs/>
                <w:sz w:val="28"/>
                <w:szCs w:val="28"/>
              </w:rPr>
              <w:t>Does everyone get support from adult services?</w:t>
            </w:r>
          </w:p>
          <w:p w14:paraId="464C4B77" w14:textId="77777777" w:rsidR="00452684" w:rsidRPr="00646602" w:rsidRDefault="00452684" w:rsidP="002C7B0F">
            <w:pPr>
              <w:jc w:val="right"/>
              <w:rPr>
                <w:rFonts w:ascii="Arial" w:hAnsi="Arial" w:cs="Arial"/>
              </w:rPr>
            </w:pPr>
          </w:p>
        </w:tc>
        <w:tc>
          <w:tcPr>
            <w:tcW w:w="5795" w:type="dxa"/>
          </w:tcPr>
          <w:p w14:paraId="4924BC39" w14:textId="77777777" w:rsidR="00F93E95" w:rsidRDefault="00F93E95" w:rsidP="002C7B0F">
            <w:pPr>
              <w:jc w:val="both"/>
              <w:rPr>
                <w:rFonts w:ascii="Arial" w:hAnsi="Arial" w:cs="Arial"/>
                <w:b/>
                <w:bCs/>
                <w:sz w:val="24"/>
                <w:szCs w:val="24"/>
              </w:rPr>
            </w:pPr>
          </w:p>
          <w:p w14:paraId="6DB308EA" w14:textId="0560A066" w:rsidR="00452684" w:rsidRPr="00646602" w:rsidRDefault="00452684" w:rsidP="002C7B0F">
            <w:pPr>
              <w:jc w:val="both"/>
              <w:rPr>
                <w:rFonts w:ascii="Arial" w:hAnsi="Arial" w:cs="Arial"/>
                <w:sz w:val="24"/>
                <w:szCs w:val="24"/>
              </w:rPr>
            </w:pPr>
            <w:r w:rsidRPr="00646602">
              <w:rPr>
                <w:rFonts w:ascii="Arial" w:hAnsi="Arial" w:cs="Arial"/>
                <w:b/>
                <w:bCs/>
                <w:sz w:val="24"/>
                <w:szCs w:val="24"/>
              </w:rPr>
              <w:t>No</w:t>
            </w:r>
            <w:r w:rsidRPr="00646602">
              <w:rPr>
                <w:rFonts w:ascii="Arial" w:hAnsi="Arial" w:cs="Arial"/>
                <w:sz w:val="24"/>
                <w:szCs w:val="24"/>
              </w:rPr>
              <w:t xml:space="preserve"> – </w:t>
            </w:r>
            <w:r w:rsidRPr="007E2D93">
              <w:rPr>
                <w:rFonts w:ascii="Arial" w:hAnsi="Arial" w:cs="Arial"/>
                <w:sz w:val="24"/>
                <w:szCs w:val="24"/>
              </w:rPr>
              <w:t xml:space="preserve">Only if </w:t>
            </w:r>
            <w:r w:rsidR="00CC59FA" w:rsidRPr="007E2D93">
              <w:rPr>
                <w:rFonts w:ascii="Arial" w:hAnsi="Arial" w:cs="Arial"/>
                <w:sz w:val="24"/>
                <w:szCs w:val="24"/>
              </w:rPr>
              <w:t xml:space="preserve">the young person has </w:t>
            </w:r>
            <w:r w:rsidRPr="007E2D93">
              <w:rPr>
                <w:rFonts w:ascii="Arial" w:hAnsi="Arial" w:cs="Arial"/>
                <w:sz w:val="24"/>
                <w:szCs w:val="24"/>
              </w:rPr>
              <w:t>eligible needs</w:t>
            </w:r>
            <w:r w:rsidRPr="007955E8">
              <w:rPr>
                <w:rFonts w:ascii="Arial" w:hAnsi="Arial" w:cs="Arial"/>
                <w:color w:val="00B050"/>
                <w:sz w:val="24"/>
                <w:szCs w:val="24"/>
              </w:rPr>
              <w:t xml:space="preserve">. </w:t>
            </w:r>
          </w:p>
          <w:p w14:paraId="0869E25D" w14:textId="77777777" w:rsidR="00452684" w:rsidRPr="00646602" w:rsidRDefault="00452684" w:rsidP="002C7B0F">
            <w:pPr>
              <w:jc w:val="both"/>
              <w:rPr>
                <w:rFonts w:ascii="Arial" w:hAnsi="Arial" w:cs="Arial"/>
                <w:sz w:val="24"/>
                <w:szCs w:val="24"/>
              </w:rPr>
            </w:pPr>
          </w:p>
          <w:p w14:paraId="5109B230" w14:textId="77777777" w:rsidR="00F25FC4" w:rsidRDefault="00452684" w:rsidP="002C7B0F">
            <w:pPr>
              <w:jc w:val="both"/>
              <w:rPr>
                <w:rFonts w:ascii="Arial" w:hAnsi="Arial" w:cs="Arial"/>
                <w:sz w:val="24"/>
                <w:szCs w:val="24"/>
              </w:rPr>
            </w:pPr>
            <w:r w:rsidRPr="00646602">
              <w:rPr>
                <w:rFonts w:ascii="Arial" w:hAnsi="Arial" w:cs="Arial"/>
                <w:sz w:val="24"/>
                <w:szCs w:val="24"/>
              </w:rPr>
              <w:t xml:space="preserve">Eligible needs means that </w:t>
            </w:r>
            <w:r w:rsidRPr="007E2D93">
              <w:rPr>
                <w:rFonts w:ascii="Arial" w:hAnsi="Arial" w:cs="Arial"/>
                <w:sz w:val="24"/>
                <w:szCs w:val="24"/>
              </w:rPr>
              <w:t>the</w:t>
            </w:r>
            <w:r w:rsidR="007955E8" w:rsidRPr="007E2D93">
              <w:rPr>
                <w:rFonts w:ascii="Arial" w:hAnsi="Arial" w:cs="Arial"/>
                <w:sz w:val="24"/>
                <w:szCs w:val="24"/>
              </w:rPr>
              <w:t xml:space="preserve"> young person</w:t>
            </w:r>
            <w:r w:rsidRPr="007E2D93">
              <w:rPr>
                <w:rFonts w:ascii="Arial" w:hAnsi="Arial" w:cs="Arial"/>
                <w:sz w:val="24"/>
                <w:szCs w:val="24"/>
              </w:rPr>
              <w:t xml:space="preserve"> may need some help and support with </w:t>
            </w:r>
            <w:r w:rsidR="007955E8" w:rsidRPr="007E2D93">
              <w:rPr>
                <w:rFonts w:ascii="Arial" w:hAnsi="Arial" w:cs="Arial"/>
                <w:sz w:val="24"/>
                <w:szCs w:val="24"/>
              </w:rPr>
              <w:t>day-to-day</w:t>
            </w:r>
            <w:r w:rsidRPr="007E2D93">
              <w:rPr>
                <w:rFonts w:ascii="Arial" w:hAnsi="Arial" w:cs="Arial"/>
                <w:sz w:val="24"/>
                <w:szCs w:val="24"/>
              </w:rPr>
              <w:t xml:space="preserve"> things like cooking, cleaning, getting </w:t>
            </w:r>
            <w:r w:rsidR="00FB19EA" w:rsidRPr="007E2D93">
              <w:rPr>
                <w:rFonts w:ascii="Arial" w:hAnsi="Arial" w:cs="Arial"/>
                <w:sz w:val="24"/>
                <w:szCs w:val="24"/>
              </w:rPr>
              <w:t>out</w:t>
            </w:r>
            <w:r w:rsidRPr="007E2D93">
              <w:rPr>
                <w:rFonts w:ascii="Arial" w:hAnsi="Arial" w:cs="Arial"/>
                <w:sz w:val="24"/>
                <w:szCs w:val="24"/>
              </w:rPr>
              <w:t xml:space="preserve"> and </w:t>
            </w:r>
            <w:r w:rsidR="007955E8" w:rsidRPr="007E2D93">
              <w:rPr>
                <w:rFonts w:ascii="Arial" w:hAnsi="Arial" w:cs="Arial"/>
                <w:sz w:val="24"/>
                <w:szCs w:val="24"/>
              </w:rPr>
              <w:t xml:space="preserve">about.  </w:t>
            </w:r>
            <w:r w:rsidR="007C4F16" w:rsidRPr="007E2D93">
              <w:rPr>
                <w:rFonts w:ascii="Arial" w:hAnsi="Arial" w:cs="Arial"/>
                <w:sz w:val="24"/>
                <w:szCs w:val="24"/>
              </w:rPr>
              <w:t>S</w:t>
            </w:r>
            <w:r w:rsidRPr="007E2D93">
              <w:rPr>
                <w:rFonts w:ascii="Arial" w:hAnsi="Arial" w:cs="Arial"/>
                <w:sz w:val="24"/>
                <w:szCs w:val="24"/>
              </w:rPr>
              <w:t xml:space="preserve">ometimes </w:t>
            </w:r>
            <w:r w:rsidR="007C4F16" w:rsidRPr="007E2D93">
              <w:rPr>
                <w:rFonts w:ascii="Arial" w:hAnsi="Arial" w:cs="Arial"/>
                <w:sz w:val="24"/>
                <w:szCs w:val="24"/>
              </w:rPr>
              <w:t xml:space="preserve">the young person </w:t>
            </w:r>
            <w:r w:rsidRPr="007E2D93">
              <w:rPr>
                <w:rFonts w:ascii="Arial" w:hAnsi="Arial" w:cs="Arial"/>
                <w:sz w:val="24"/>
                <w:szCs w:val="24"/>
              </w:rPr>
              <w:t xml:space="preserve">may need </w:t>
            </w:r>
            <w:r w:rsidRPr="00646602">
              <w:rPr>
                <w:rFonts w:ascii="Arial" w:hAnsi="Arial" w:cs="Arial"/>
                <w:sz w:val="24"/>
                <w:szCs w:val="24"/>
              </w:rPr>
              <w:t xml:space="preserve">help to make decisions about important things such as how to pay bills. </w:t>
            </w:r>
          </w:p>
          <w:p w14:paraId="0105821C" w14:textId="77777777" w:rsidR="00F25FC4" w:rsidRDefault="00F25FC4" w:rsidP="002C7B0F">
            <w:pPr>
              <w:jc w:val="both"/>
              <w:rPr>
                <w:rFonts w:ascii="Arial" w:hAnsi="Arial" w:cs="Arial"/>
                <w:sz w:val="24"/>
                <w:szCs w:val="24"/>
              </w:rPr>
            </w:pPr>
          </w:p>
          <w:p w14:paraId="76835AEA" w14:textId="2BCF1618" w:rsidR="00F25FC4" w:rsidRPr="007E2D93" w:rsidRDefault="00F25FC4" w:rsidP="002C7B0F">
            <w:pPr>
              <w:jc w:val="both"/>
              <w:rPr>
                <w:rFonts w:ascii="Arial" w:hAnsi="Arial" w:cs="Arial"/>
                <w:sz w:val="24"/>
                <w:szCs w:val="24"/>
              </w:rPr>
            </w:pPr>
            <w:r w:rsidRPr="007E2D93">
              <w:rPr>
                <w:rFonts w:ascii="Arial" w:hAnsi="Arial" w:cs="Arial"/>
                <w:sz w:val="24"/>
                <w:szCs w:val="24"/>
              </w:rPr>
              <w:t xml:space="preserve">As a </w:t>
            </w:r>
            <w:r w:rsidR="004F7EBA" w:rsidRPr="007E2D93">
              <w:rPr>
                <w:rFonts w:ascii="Arial" w:hAnsi="Arial" w:cs="Arial"/>
                <w:sz w:val="24"/>
                <w:szCs w:val="24"/>
              </w:rPr>
              <w:t>C</w:t>
            </w:r>
            <w:r w:rsidRPr="007E2D93">
              <w:rPr>
                <w:rFonts w:ascii="Arial" w:hAnsi="Arial" w:cs="Arial"/>
                <w:sz w:val="24"/>
                <w:szCs w:val="24"/>
              </w:rPr>
              <w:t>arer, y</w:t>
            </w:r>
            <w:r w:rsidR="00452684" w:rsidRPr="007E2D93">
              <w:rPr>
                <w:rFonts w:ascii="Arial" w:hAnsi="Arial" w:cs="Arial"/>
                <w:sz w:val="24"/>
                <w:szCs w:val="24"/>
              </w:rPr>
              <w:t>ou may feel this is not needed as you can help the</w:t>
            </w:r>
            <w:r w:rsidRPr="007E2D93">
              <w:rPr>
                <w:rFonts w:ascii="Arial" w:hAnsi="Arial" w:cs="Arial"/>
                <w:sz w:val="24"/>
                <w:szCs w:val="24"/>
              </w:rPr>
              <w:t xml:space="preserve"> young person. However, </w:t>
            </w:r>
            <w:r w:rsidR="00452684" w:rsidRPr="007E2D93">
              <w:rPr>
                <w:rFonts w:ascii="Arial" w:hAnsi="Arial" w:cs="Arial"/>
                <w:sz w:val="24"/>
                <w:szCs w:val="24"/>
              </w:rPr>
              <w:t xml:space="preserve">it is important to acknowledge that when </w:t>
            </w:r>
            <w:r w:rsidRPr="007E2D93">
              <w:rPr>
                <w:rFonts w:ascii="Arial" w:hAnsi="Arial" w:cs="Arial"/>
                <w:sz w:val="24"/>
                <w:szCs w:val="24"/>
              </w:rPr>
              <w:t>the young</w:t>
            </w:r>
            <w:r w:rsidR="00E55FA7" w:rsidRPr="007E2D93">
              <w:rPr>
                <w:rFonts w:ascii="Arial" w:hAnsi="Arial" w:cs="Arial"/>
                <w:sz w:val="24"/>
                <w:szCs w:val="24"/>
              </w:rPr>
              <w:t xml:space="preserve"> </w:t>
            </w:r>
            <w:r w:rsidRPr="007E2D93">
              <w:rPr>
                <w:rFonts w:ascii="Arial" w:hAnsi="Arial" w:cs="Arial"/>
                <w:sz w:val="24"/>
                <w:szCs w:val="24"/>
              </w:rPr>
              <w:t>person</w:t>
            </w:r>
            <w:r w:rsidR="00452684" w:rsidRPr="007E2D93">
              <w:rPr>
                <w:rFonts w:ascii="Arial" w:hAnsi="Arial" w:cs="Arial"/>
                <w:sz w:val="24"/>
                <w:szCs w:val="24"/>
              </w:rPr>
              <w:t xml:space="preserve"> becomes a</w:t>
            </w:r>
            <w:r w:rsidR="000A6B4B" w:rsidRPr="007E2D93">
              <w:rPr>
                <w:rFonts w:ascii="Arial" w:hAnsi="Arial" w:cs="Arial"/>
                <w:sz w:val="24"/>
                <w:szCs w:val="24"/>
              </w:rPr>
              <w:t xml:space="preserve"> young </w:t>
            </w:r>
            <w:r w:rsidRPr="007E2D93">
              <w:rPr>
                <w:rFonts w:ascii="Arial" w:hAnsi="Arial" w:cs="Arial"/>
                <w:sz w:val="24"/>
                <w:szCs w:val="24"/>
              </w:rPr>
              <w:t>adult,</w:t>
            </w:r>
            <w:r w:rsidR="00452684" w:rsidRPr="007E2D93">
              <w:rPr>
                <w:rFonts w:ascii="Arial" w:hAnsi="Arial" w:cs="Arial"/>
                <w:sz w:val="24"/>
                <w:szCs w:val="24"/>
              </w:rPr>
              <w:t xml:space="preserve"> they have the right to make decisions for themselves, even if you might not agree with them. </w:t>
            </w:r>
          </w:p>
          <w:p w14:paraId="4B7696D9" w14:textId="77777777" w:rsidR="00F25FC4" w:rsidRPr="007E2D93" w:rsidRDefault="00F25FC4" w:rsidP="002C7B0F">
            <w:pPr>
              <w:jc w:val="both"/>
              <w:rPr>
                <w:rFonts w:ascii="Arial" w:hAnsi="Arial" w:cs="Arial"/>
                <w:sz w:val="24"/>
                <w:szCs w:val="24"/>
              </w:rPr>
            </w:pPr>
          </w:p>
          <w:p w14:paraId="7BFA4125" w14:textId="428F5B47" w:rsidR="00452684" w:rsidRPr="00646602" w:rsidRDefault="00452684" w:rsidP="002C7B0F">
            <w:pPr>
              <w:jc w:val="both"/>
              <w:rPr>
                <w:rFonts w:ascii="Arial" w:hAnsi="Arial" w:cs="Arial"/>
                <w:sz w:val="24"/>
                <w:szCs w:val="24"/>
              </w:rPr>
            </w:pPr>
            <w:r w:rsidRPr="007E2D93">
              <w:rPr>
                <w:rFonts w:ascii="Arial" w:hAnsi="Arial" w:cs="Arial"/>
                <w:sz w:val="24"/>
                <w:szCs w:val="24"/>
              </w:rPr>
              <w:t xml:space="preserve">Adult social workers will work with you and support you, as well as </w:t>
            </w:r>
            <w:r w:rsidR="00F25FC4" w:rsidRPr="007E2D93">
              <w:rPr>
                <w:rFonts w:ascii="Arial" w:hAnsi="Arial" w:cs="Arial"/>
                <w:sz w:val="24"/>
                <w:szCs w:val="24"/>
              </w:rPr>
              <w:t>the young person</w:t>
            </w:r>
            <w:r w:rsidRPr="007E2D93">
              <w:rPr>
                <w:rFonts w:ascii="Arial" w:hAnsi="Arial" w:cs="Arial"/>
                <w:sz w:val="24"/>
                <w:szCs w:val="24"/>
              </w:rPr>
              <w:t>.</w:t>
            </w:r>
            <w:r w:rsidR="004F7EBA" w:rsidRPr="007E2D93">
              <w:rPr>
                <w:rFonts w:ascii="Arial" w:hAnsi="Arial" w:cs="Arial"/>
                <w:sz w:val="24"/>
                <w:szCs w:val="24"/>
              </w:rPr>
              <w:t xml:space="preserve"> </w:t>
            </w:r>
            <w:r w:rsidRPr="007E2D93">
              <w:rPr>
                <w:rFonts w:ascii="Arial" w:hAnsi="Arial" w:cs="Arial"/>
                <w:sz w:val="24"/>
                <w:szCs w:val="24"/>
              </w:rPr>
              <w:t xml:space="preserve">The adult social worker will talk to you and </w:t>
            </w:r>
            <w:r w:rsidR="004F7EBA" w:rsidRPr="007E2D93">
              <w:rPr>
                <w:rFonts w:ascii="Arial" w:hAnsi="Arial" w:cs="Arial"/>
                <w:sz w:val="24"/>
                <w:szCs w:val="24"/>
              </w:rPr>
              <w:t>the young person</w:t>
            </w:r>
            <w:r w:rsidR="00E55FA7" w:rsidRPr="007E2D93">
              <w:rPr>
                <w:rFonts w:ascii="Arial" w:hAnsi="Arial" w:cs="Arial"/>
                <w:sz w:val="24"/>
                <w:szCs w:val="24"/>
              </w:rPr>
              <w:t xml:space="preserve"> </w:t>
            </w:r>
            <w:r w:rsidRPr="00646602">
              <w:rPr>
                <w:rFonts w:ascii="Arial" w:hAnsi="Arial" w:cs="Arial"/>
                <w:sz w:val="24"/>
                <w:szCs w:val="24"/>
              </w:rPr>
              <w:t>about what help is right for them and how this will be put in place.</w:t>
            </w:r>
          </w:p>
          <w:p w14:paraId="37BC9865" w14:textId="77777777" w:rsidR="00646602" w:rsidRDefault="00646602" w:rsidP="002C7B0F">
            <w:pPr>
              <w:jc w:val="both"/>
              <w:rPr>
                <w:rFonts w:ascii="Arial" w:hAnsi="Arial" w:cs="Arial"/>
                <w:sz w:val="24"/>
                <w:szCs w:val="24"/>
              </w:rPr>
            </w:pPr>
          </w:p>
          <w:p w14:paraId="56003858" w14:textId="77777777" w:rsidR="00F93E95" w:rsidRDefault="00F93E95" w:rsidP="002C7B0F">
            <w:pPr>
              <w:jc w:val="both"/>
              <w:rPr>
                <w:rFonts w:ascii="Arial" w:hAnsi="Arial" w:cs="Arial"/>
                <w:sz w:val="24"/>
                <w:szCs w:val="24"/>
              </w:rPr>
            </w:pPr>
          </w:p>
          <w:p w14:paraId="4B69521E" w14:textId="77777777" w:rsidR="00F93E95" w:rsidRDefault="00F93E95" w:rsidP="002C7B0F">
            <w:pPr>
              <w:jc w:val="both"/>
              <w:rPr>
                <w:rFonts w:ascii="Arial" w:hAnsi="Arial" w:cs="Arial"/>
                <w:sz w:val="24"/>
                <w:szCs w:val="24"/>
              </w:rPr>
            </w:pPr>
          </w:p>
          <w:p w14:paraId="2879A191" w14:textId="77777777" w:rsidR="00F93E95" w:rsidRDefault="00F93E95" w:rsidP="002C7B0F">
            <w:pPr>
              <w:jc w:val="both"/>
              <w:rPr>
                <w:rFonts w:ascii="Arial" w:hAnsi="Arial" w:cs="Arial"/>
                <w:sz w:val="24"/>
                <w:szCs w:val="24"/>
              </w:rPr>
            </w:pPr>
          </w:p>
          <w:p w14:paraId="015726D3" w14:textId="3465DC27" w:rsidR="00646602" w:rsidRPr="00646602" w:rsidRDefault="00646602" w:rsidP="002C7B0F">
            <w:pPr>
              <w:jc w:val="both"/>
              <w:rPr>
                <w:rFonts w:ascii="Arial" w:hAnsi="Arial" w:cs="Arial"/>
                <w:sz w:val="24"/>
                <w:szCs w:val="24"/>
              </w:rPr>
            </w:pPr>
          </w:p>
        </w:tc>
      </w:tr>
      <w:tr w:rsidR="00452684" w:rsidRPr="00646602" w14:paraId="77EBA3C3" w14:textId="77777777" w:rsidTr="002C7B0F">
        <w:tc>
          <w:tcPr>
            <w:tcW w:w="3221" w:type="dxa"/>
          </w:tcPr>
          <w:p w14:paraId="6EF86150" w14:textId="77777777" w:rsidR="00F93E95" w:rsidRDefault="00F93E95" w:rsidP="00646602">
            <w:pPr>
              <w:jc w:val="center"/>
              <w:rPr>
                <w:rFonts w:ascii="Arial" w:hAnsi="Arial" w:cs="Arial"/>
                <w:b/>
                <w:bCs/>
                <w:sz w:val="28"/>
                <w:szCs w:val="28"/>
              </w:rPr>
            </w:pPr>
          </w:p>
          <w:p w14:paraId="49FB2461" w14:textId="2155ADC7" w:rsidR="00452684" w:rsidRPr="00646602" w:rsidRDefault="00646602" w:rsidP="00646602">
            <w:pPr>
              <w:jc w:val="center"/>
              <w:rPr>
                <w:rFonts w:ascii="Arial" w:hAnsi="Arial" w:cs="Arial"/>
                <w:b/>
                <w:bCs/>
                <w:sz w:val="28"/>
                <w:szCs w:val="28"/>
              </w:rPr>
            </w:pPr>
            <w:r w:rsidRPr="00646602">
              <w:rPr>
                <w:rFonts w:ascii="Arial" w:hAnsi="Arial" w:cs="Arial"/>
                <w:b/>
                <w:bCs/>
                <w:sz w:val="28"/>
                <w:szCs w:val="28"/>
              </w:rPr>
              <w:t>What happens to my child’s current social worker?</w:t>
            </w:r>
          </w:p>
          <w:p w14:paraId="42AF88F3" w14:textId="77777777" w:rsidR="00452684" w:rsidRPr="00646602" w:rsidRDefault="00452684" w:rsidP="002C7B0F">
            <w:pPr>
              <w:jc w:val="right"/>
              <w:rPr>
                <w:rFonts w:ascii="Arial" w:hAnsi="Arial" w:cs="Arial"/>
              </w:rPr>
            </w:pPr>
          </w:p>
        </w:tc>
        <w:tc>
          <w:tcPr>
            <w:tcW w:w="5795" w:type="dxa"/>
          </w:tcPr>
          <w:p w14:paraId="082376D6" w14:textId="77777777" w:rsidR="00F93E95" w:rsidRDefault="00F93E95" w:rsidP="002C7B0F">
            <w:pPr>
              <w:jc w:val="both"/>
              <w:rPr>
                <w:rFonts w:ascii="Arial" w:hAnsi="Arial" w:cs="Arial"/>
                <w:sz w:val="24"/>
                <w:szCs w:val="24"/>
              </w:rPr>
            </w:pPr>
          </w:p>
          <w:p w14:paraId="6993B267" w14:textId="1CAF51AC" w:rsidR="00452684" w:rsidRPr="007E2D93" w:rsidRDefault="004F7EBA" w:rsidP="002C7B0F">
            <w:pPr>
              <w:jc w:val="both"/>
              <w:rPr>
                <w:rFonts w:ascii="Arial" w:hAnsi="Arial" w:cs="Arial"/>
                <w:sz w:val="24"/>
                <w:szCs w:val="24"/>
              </w:rPr>
            </w:pPr>
            <w:r w:rsidRPr="007E2D93">
              <w:rPr>
                <w:rFonts w:ascii="Arial" w:hAnsi="Arial" w:cs="Arial"/>
                <w:sz w:val="24"/>
                <w:szCs w:val="24"/>
              </w:rPr>
              <w:t>The young person’s</w:t>
            </w:r>
            <w:r w:rsidR="00452684" w:rsidRPr="007E2D93">
              <w:rPr>
                <w:rFonts w:ascii="Arial" w:hAnsi="Arial" w:cs="Arial"/>
                <w:sz w:val="24"/>
                <w:szCs w:val="24"/>
              </w:rPr>
              <w:t xml:space="preserve"> current social worker or support worker should remain working with you and </w:t>
            </w:r>
            <w:r w:rsidRPr="007E2D93">
              <w:rPr>
                <w:rFonts w:ascii="Arial" w:hAnsi="Arial" w:cs="Arial"/>
                <w:sz w:val="24"/>
                <w:szCs w:val="24"/>
              </w:rPr>
              <w:t>the young person</w:t>
            </w:r>
            <w:r w:rsidR="00452684" w:rsidRPr="007E2D93">
              <w:rPr>
                <w:rFonts w:ascii="Arial" w:hAnsi="Arial" w:cs="Arial"/>
                <w:sz w:val="24"/>
                <w:szCs w:val="24"/>
              </w:rPr>
              <w:t xml:space="preserve"> until </w:t>
            </w:r>
            <w:r w:rsidR="00353030" w:rsidRPr="007E2D93">
              <w:rPr>
                <w:rFonts w:ascii="Arial" w:hAnsi="Arial" w:cs="Arial"/>
                <w:sz w:val="24"/>
                <w:szCs w:val="24"/>
              </w:rPr>
              <w:t>they</w:t>
            </w:r>
            <w:r w:rsidR="00452684" w:rsidRPr="007E2D93">
              <w:rPr>
                <w:rFonts w:ascii="Arial" w:hAnsi="Arial" w:cs="Arial"/>
                <w:sz w:val="24"/>
                <w:szCs w:val="24"/>
              </w:rPr>
              <w:t xml:space="preserve"> turn 18, and sometimes longer</w:t>
            </w:r>
            <w:r w:rsidRPr="007E2D93">
              <w:rPr>
                <w:rFonts w:ascii="Arial" w:hAnsi="Arial" w:cs="Arial"/>
                <w:sz w:val="24"/>
                <w:szCs w:val="24"/>
              </w:rPr>
              <w:t>. This</w:t>
            </w:r>
            <w:r w:rsidR="00353030" w:rsidRPr="007E2D93">
              <w:rPr>
                <w:rFonts w:ascii="Arial" w:hAnsi="Arial" w:cs="Arial"/>
                <w:sz w:val="24"/>
                <w:szCs w:val="24"/>
              </w:rPr>
              <w:t xml:space="preserve"> is called a transitional period.</w:t>
            </w:r>
          </w:p>
          <w:p w14:paraId="62300F6E" w14:textId="77777777" w:rsidR="00452684" w:rsidRPr="007E2D93" w:rsidRDefault="00452684" w:rsidP="002C7B0F">
            <w:pPr>
              <w:jc w:val="both"/>
              <w:rPr>
                <w:rFonts w:ascii="Arial" w:hAnsi="Arial" w:cs="Arial"/>
                <w:sz w:val="24"/>
                <w:szCs w:val="24"/>
              </w:rPr>
            </w:pPr>
          </w:p>
          <w:p w14:paraId="68CCCC05" w14:textId="071C6C4D" w:rsidR="00452684" w:rsidRPr="007E2D93" w:rsidRDefault="00452684" w:rsidP="002C7B0F">
            <w:pPr>
              <w:jc w:val="both"/>
              <w:rPr>
                <w:rFonts w:ascii="Arial" w:hAnsi="Arial" w:cs="Arial"/>
                <w:sz w:val="24"/>
                <w:szCs w:val="24"/>
              </w:rPr>
            </w:pPr>
            <w:r w:rsidRPr="007E2D93">
              <w:rPr>
                <w:rFonts w:ascii="Arial" w:hAnsi="Arial" w:cs="Arial"/>
                <w:sz w:val="24"/>
                <w:szCs w:val="24"/>
              </w:rPr>
              <w:t xml:space="preserve">A new </w:t>
            </w:r>
            <w:r w:rsidR="004F7EBA" w:rsidRPr="007E2D93">
              <w:rPr>
                <w:rFonts w:ascii="Arial" w:hAnsi="Arial" w:cs="Arial"/>
                <w:sz w:val="24"/>
                <w:szCs w:val="24"/>
              </w:rPr>
              <w:t xml:space="preserve">Adult social </w:t>
            </w:r>
            <w:r w:rsidRPr="007E2D93">
              <w:rPr>
                <w:rFonts w:ascii="Arial" w:hAnsi="Arial" w:cs="Arial"/>
                <w:sz w:val="24"/>
                <w:szCs w:val="24"/>
              </w:rPr>
              <w:t xml:space="preserve">worker will work alongside you, </w:t>
            </w:r>
            <w:r w:rsidR="004F7EBA" w:rsidRPr="007E2D93">
              <w:rPr>
                <w:rFonts w:ascii="Arial" w:hAnsi="Arial" w:cs="Arial"/>
                <w:sz w:val="24"/>
                <w:szCs w:val="24"/>
              </w:rPr>
              <w:t>the young person</w:t>
            </w:r>
            <w:r w:rsidRPr="007E2D93">
              <w:rPr>
                <w:rFonts w:ascii="Arial" w:hAnsi="Arial" w:cs="Arial"/>
                <w:sz w:val="24"/>
                <w:szCs w:val="24"/>
              </w:rPr>
              <w:t xml:space="preserve"> and their current team to get to know you and what support you/ they might need. </w:t>
            </w:r>
          </w:p>
          <w:p w14:paraId="13BBCC96" w14:textId="77777777" w:rsidR="00452684" w:rsidRPr="007E2D93" w:rsidRDefault="00452684" w:rsidP="002C7B0F">
            <w:pPr>
              <w:jc w:val="both"/>
              <w:rPr>
                <w:rFonts w:ascii="Arial" w:hAnsi="Arial" w:cs="Arial"/>
                <w:sz w:val="24"/>
                <w:szCs w:val="24"/>
              </w:rPr>
            </w:pPr>
          </w:p>
          <w:p w14:paraId="26A45822" w14:textId="227C38FF" w:rsidR="00452684" w:rsidRPr="00646602" w:rsidRDefault="00452684" w:rsidP="002C7B0F">
            <w:pPr>
              <w:jc w:val="both"/>
              <w:rPr>
                <w:rFonts w:ascii="Arial" w:hAnsi="Arial" w:cs="Arial"/>
                <w:sz w:val="24"/>
                <w:szCs w:val="24"/>
              </w:rPr>
            </w:pPr>
            <w:r w:rsidRPr="007E2D93">
              <w:rPr>
                <w:rFonts w:ascii="Arial" w:hAnsi="Arial" w:cs="Arial"/>
                <w:sz w:val="24"/>
                <w:szCs w:val="24"/>
              </w:rPr>
              <w:t xml:space="preserve">You might not see as much of the adult worker until </w:t>
            </w:r>
            <w:r w:rsidR="004F7EBA" w:rsidRPr="007E2D93">
              <w:rPr>
                <w:rFonts w:ascii="Arial" w:hAnsi="Arial" w:cs="Arial"/>
                <w:sz w:val="24"/>
                <w:szCs w:val="24"/>
              </w:rPr>
              <w:t>the young person</w:t>
            </w:r>
            <w:r w:rsidRPr="007E2D93">
              <w:rPr>
                <w:rFonts w:ascii="Arial" w:hAnsi="Arial" w:cs="Arial"/>
                <w:sz w:val="24"/>
                <w:szCs w:val="24"/>
              </w:rPr>
              <w:t xml:space="preserve"> turns 18</w:t>
            </w:r>
            <w:r w:rsidR="004F7EBA" w:rsidRPr="007E2D93">
              <w:rPr>
                <w:rFonts w:ascii="Arial" w:hAnsi="Arial" w:cs="Arial"/>
                <w:sz w:val="24"/>
                <w:szCs w:val="24"/>
              </w:rPr>
              <w:t>,</w:t>
            </w:r>
            <w:r w:rsidRPr="007E2D93">
              <w:rPr>
                <w:rFonts w:ascii="Arial" w:hAnsi="Arial" w:cs="Arial"/>
                <w:sz w:val="24"/>
                <w:szCs w:val="24"/>
              </w:rPr>
              <w:t xml:space="preserve"> but regular contact will be arranged so you and </w:t>
            </w:r>
            <w:r w:rsidR="004F7EBA" w:rsidRPr="007E2D93">
              <w:rPr>
                <w:rFonts w:ascii="Arial" w:hAnsi="Arial" w:cs="Arial"/>
                <w:sz w:val="24"/>
                <w:szCs w:val="24"/>
              </w:rPr>
              <w:t>the young person can</w:t>
            </w:r>
            <w:r w:rsidRPr="007E2D93">
              <w:rPr>
                <w:rFonts w:ascii="Arial" w:hAnsi="Arial" w:cs="Arial"/>
                <w:sz w:val="24"/>
                <w:szCs w:val="24"/>
              </w:rPr>
              <w:t xml:space="preserve"> get to know them.</w:t>
            </w:r>
            <w:r w:rsidR="007E43D3" w:rsidRPr="007E2D93">
              <w:rPr>
                <w:rFonts w:ascii="Arial" w:hAnsi="Arial" w:cs="Arial"/>
                <w:sz w:val="24"/>
                <w:szCs w:val="24"/>
              </w:rPr>
              <w:t xml:space="preserve"> The frequency of the contact will be determined based on specific complexities</w:t>
            </w:r>
            <w:r w:rsidR="008C43F3" w:rsidRPr="007E2D93">
              <w:rPr>
                <w:rFonts w:ascii="Arial" w:hAnsi="Arial" w:cs="Arial"/>
                <w:sz w:val="24"/>
                <w:szCs w:val="24"/>
              </w:rPr>
              <w:t xml:space="preserve">. This may </w:t>
            </w:r>
            <w:r w:rsidR="007E43D3" w:rsidRPr="007E2D93">
              <w:rPr>
                <w:rFonts w:ascii="Arial" w:hAnsi="Arial" w:cs="Arial"/>
                <w:sz w:val="24"/>
                <w:szCs w:val="24"/>
              </w:rPr>
              <w:t xml:space="preserve"> require more frequent </w:t>
            </w:r>
            <w:r w:rsidR="0023477F" w:rsidRPr="007E2D93">
              <w:rPr>
                <w:rFonts w:ascii="Arial" w:hAnsi="Arial" w:cs="Arial"/>
                <w:sz w:val="24"/>
                <w:szCs w:val="24"/>
              </w:rPr>
              <w:t xml:space="preserve">meetings and planning sessions ahead of </w:t>
            </w:r>
            <w:r w:rsidR="00E55FA7" w:rsidRPr="007E2D93">
              <w:rPr>
                <w:rFonts w:ascii="Arial" w:hAnsi="Arial" w:cs="Arial"/>
                <w:sz w:val="24"/>
                <w:szCs w:val="24"/>
              </w:rPr>
              <w:t xml:space="preserve">the young person </w:t>
            </w:r>
            <w:r w:rsidR="0023477F" w:rsidRPr="00646602">
              <w:rPr>
                <w:rFonts w:ascii="Arial" w:hAnsi="Arial" w:cs="Arial"/>
                <w:sz w:val="24"/>
                <w:szCs w:val="24"/>
              </w:rPr>
              <w:t xml:space="preserve">turning 18. </w:t>
            </w:r>
          </w:p>
          <w:p w14:paraId="09D5C854" w14:textId="77777777" w:rsidR="00452684" w:rsidRPr="00646602" w:rsidRDefault="00452684" w:rsidP="002C7B0F">
            <w:pPr>
              <w:rPr>
                <w:rFonts w:ascii="Arial" w:hAnsi="Arial" w:cs="Arial"/>
              </w:rPr>
            </w:pPr>
          </w:p>
          <w:p w14:paraId="6972E5ED" w14:textId="77777777" w:rsidR="00452684" w:rsidRPr="00646602" w:rsidRDefault="00452684" w:rsidP="002C7B0F">
            <w:pPr>
              <w:rPr>
                <w:rFonts w:ascii="Arial" w:hAnsi="Arial" w:cs="Arial"/>
              </w:rPr>
            </w:pPr>
          </w:p>
        </w:tc>
      </w:tr>
      <w:tr w:rsidR="00452684" w:rsidRPr="00646602" w14:paraId="7348408A" w14:textId="77777777" w:rsidTr="002C7B0F">
        <w:tc>
          <w:tcPr>
            <w:tcW w:w="3221" w:type="dxa"/>
          </w:tcPr>
          <w:p w14:paraId="25F67AE9" w14:textId="77777777" w:rsidR="00452684" w:rsidRPr="00646602" w:rsidRDefault="00452684" w:rsidP="002C7B0F">
            <w:pPr>
              <w:jc w:val="right"/>
              <w:rPr>
                <w:rFonts w:ascii="Arial" w:hAnsi="Arial" w:cs="Arial"/>
                <w:noProof/>
              </w:rPr>
            </w:pPr>
          </w:p>
          <w:p w14:paraId="7BD5F4EA" w14:textId="2734F934" w:rsidR="00452684" w:rsidRPr="00646602" w:rsidRDefault="00EA332A" w:rsidP="00EA332A">
            <w:pPr>
              <w:jc w:val="center"/>
              <w:rPr>
                <w:rFonts w:ascii="Arial" w:hAnsi="Arial" w:cs="Arial"/>
                <w:b/>
                <w:bCs/>
                <w:noProof/>
                <w:sz w:val="28"/>
                <w:szCs w:val="28"/>
              </w:rPr>
            </w:pPr>
            <w:r w:rsidRPr="00646602">
              <w:rPr>
                <w:rFonts w:ascii="Arial" w:hAnsi="Arial" w:cs="Arial"/>
                <w:b/>
                <w:bCs/>
                <w:noProof/>
                <w:sz w:val="28"/>
                <w:szCs w:val="28"/>
              </w:rPr>
              <w:t>What will a new social worker do?</w:t>
            </w:r>
          </w:p>
          <w:p w14:paraId="5A219EA8" w14:textId="77777777" w:rsidR="00452684" w:rsidRPr="00646602" w:rsidRDefault="00452684" w:rsidP="002C7B0F">
            <w:pPr>
              <w:jc w:val="right"/>
              <w:rPr>
                <w:rFonts w:ascii="Arial" w:hAnsi="Arial" w:cs="Arial"/>
                <w:noProof/>
              </w:rPr>
            </w:pPr>
          </w:p>
        </w:tc>
        <w:tc>
          <w:tcPr>
            <w:tcW w:w="5795" w:type="dxa"/>
          </w:tcPr>
          <w:p w14:paraId="1599F0ED" w14:textId="77777777" w:rsidR="00452684" w:rsidRPr="00646602" w:rsidRDefault="00452684" w:rsidP="002C7B0F">
            <w:pPr>
              <w:jc w:val="both"/>
              <w:rPr>
                <w:rFonts w:ascii="Arial" w:hAnsi="Arial" w:cs="Arial"/>
                <w:b/>
                <w:bCs/>
                <w:sz w:val="24"/>
                <w:szCs w:val="24"/>
              </w:rPr>
            </w:pPr>
          </w:p>
          <w:p w14:paraId="5D5D63E5" w14:textId="7A531CA1" w:rsidR="00452684" w:rsidRPr="007E2D93" w:rsidRDefault="00452684" w:rsidP="002C7B0F">
            <w:pPr>
              <w:jc w:val="both"/>
              <w:rPr>
                <w:rFonts w:ascii="Arial" w:hAnsi="Arial" w:cs="Arial"/>
                <w:sz w:val="24"/>
                <w:szCs w:val="24"/>
              </w:rPr>
            </w:pPr>
            <w:r w:rsidRPr="00646602">
              <w:rPr>
                <w:rFonts w:ascii="Arial" w:hAnsi="Arial" w:cs="Arial"/>
                <w:sz w:val="24"/>
                <w:szCs w:val="24"/>
              </w:rPr>
              <w:t xml:space="preserve">An adult social worker helps people over the age of 18. They </w:t>
            </w:r>
            <w:r w:rsidR="00787DD7" w:rsidRPr="00646602">
              <w:rPr>
                <w:rFonts w:ascii="Arial" w:hAnsi="Arial" w:cs="Arial"/>
                <w:sz w:val="24"/>
                <w:szCs w:val="24"/>
              </w:rPr>
              <w:t xml:space="preserve">will </w:t>
            </w:r>
            <w:r w:rsidRPr="00646602">
              <w:rPr>
                <w:rFonts w:ascii="Arial" w:hAnsi="Arial" w:cs="Arial"/>
                <w:sz w:val="24"/>
                <w:szCs w:val="24"/>
              </w:rPr>
              <w:t xml:space="preserve">listen to </w:t>
            </w:r>
            <w:r w:rsidRPr="007E2D93">
              <w:rPr>
                <w:rFonts w:ascii="Arial" w:hAnsi="Arial" w:cs="Arial"/>
                <w:sz w:val="24"/>
                <w:szCs w:val="24"/>
              </w:rPr>
              <w:t xml:space="preserve">what </w:t>
            </w:r>
            <w:r w:rsidR="008502A9" w:rsidRPr="007E2D93">
              <w:rPr>
                <w:rFonts w:ascii="Arial" w:hAnsi="Arial" w:cs="Arial"/>
                <w:sz w:val="24"/>
                <w:szCs w:val="24"/>
              </w:rPr>
              <w:t>the young person</w:t>
            </w:r>
            <w:r w:rsidRPr="007E2D93">
              <w:rPr>
                <w:rFonts w:ascii="Arial" w:hAnsi="Arial" w:cs="Arial"/>
                <w:sz w:val="24"/>
                <w:szCs w:val="24"/>
              </w:rPr>
              <w:t xml:space="preserve"> wants,</w:t>
            </w:r>
            <w:r w:rsidR="008502A9" w:rsidRPr="007E2D93">
              <w:rPr>
                <w:rFonts w:ascii="Arial" w:hAnsi="Arial" w:cs="Arial"/>
                <w:sz w:val="24"/>
                <w:szCs w:val="24"/>
              </w:rPr>
              <w:t xml:space="preserve"> and will</w:t>
            </w:r>
            <w:r w:rsidRPr="007E2D93">
              <w:rPr>
                <w:rFonts w:ascii="Arial" w:hAnsi="Arial" w:cs="Arial"/>
                <w:sz w:val="24"/>
                <w:szCs w:val="24"/>
              </w:rPr>
              <w:t xml:space="preserve"> check what support </w:t>
            </w:r>
            <w:r w:rsidR="008E7936" w:rsidRPr="007E2D93">
              <w:rPr>
                <w:rFonts w:ascii="Arial" w:hAnsi="Arial" w:cs="Arial"/>
                <w:sz w:val="24"/>
                <w:szCs w:val="24"/>
              </w:rPr>
              <w:t>they</w:t>
            </w:r>
            <w:r w:rsidRPr="007E2D93">
              <w:rPr>
                <w:rFonts w:ascii="Arial" w:hAnsi="Arial" w:cs="Arial"/>
                <w:sz w:val="24"/>
                <w:szCs w:val="24"/>
              </w:rPr>
              <w:t xml:space="preserve"> might need, and help </w:t>
            </w:r>
            <w:r w:rsidR="008E7936" w:rsidRPr="007E2D93">
              <w:rPr>
                <w:rFonts w:ascii="Arial" w:hAnsi="Arial" w:cs="Arial"/>
                <w:sz w:val="24"/>
                <w:szCs w:val="24"/>
              </w:rPr>
              <w:t>them</w:t>
            </w:r>
            <w:r w:rsidRPr="007E2D93">
              <w:rPr>
                <w:rFonts w:ascii="Arial" w:hAnsi="Arial" w:cs="Arial"/>
                <w:sz w:val="24"/>
                <w:szCs w:val="24"/>
              </w:rPr>
              <w:t xml:space="preserve"> plan for </w:t>
            </w:r>
            <w:r w:rsidR="008E7936" w:rsidRPr="007E2D93">
              <w:rPr>
                <w:rFonts w:ascii="Arial" w:hAnsi="Arial" w:cs="Arial"/>
                <w:sz w:val="24"/>
                <w:szCs w:val="24"/>
              </w:rPr>
              <w:t>their</w:t>
            </w:r>
            <w:r w:rsidRPr="007E2D93">
              <w:rPr>
                <w:rFonts w:ascii="Arial" w:hAnsi="Arial" w:cs="Arial"/>
                <w:sz w:val="24"/>
                <w:szCs w:val="24"/>
              </w:rPr>
              <w:t xml:space="preserve"> life as an adult.</w:t>
            </w:r>
            <w:r w:rsidR="008502A9" w:rsidRPr="007E2D93">
              <w:rPr>
                <w:rFonts w:ascii="Arial" w:hAnsi="Arial" w:cs="Arial"/>
                <w:sz w:val="24"/>
                <w:szCs w:val="24"/>
              </w:rPr>
              <w:t xml:space="preserve">  </w:t>
            </w:r>
            <w:r w:rsidRPr="007E2D93">
              <w:rPr>
                <w:rFonts w:ascii="Arial" w:hAnsi="Arial" w:cs="Arial"/>
                <w:sz w:val="24"/>
                <w:szCs w:val="24"/>
              </w:rPr>
              <w:t xml:space="preserve">This might be to find work, move out of home or to meet new </w:t>
            </w:r>
            <w:r w:rsidR="00B34DD9" w:rsidRPr="007E2D93">
              <w:rPr>
                <w:rFonts w:ascii="Arial" w:hAnsi="Arial" w:cs="Arial"/>
                <w:sz w:val="24"/>
                <w:szCs w:val="24"/>
              </w:rPr>
              <w:t>people</w:t>
            </w:r>
            <w:r w:rsidRPr="007E2D93">
              <w:rPr>
                <w:rFonts w:ascii="Arial" w:hAnsi="Arial" w:cs="Arial"/>
                <w:sz w:val="24"/>
                <w:szCs w:val="24"/>
              </w:rPr>
              <w:t>.</w:t>
            </w:r>
          </w:p>
          <w:p w14:paraId="62CE31D7" w14:textId="77777777" w:rsidR="00452684" w:rsidRPr="007E2D93" w:rsidRDefault="00452684" w:rsidP="002C7B0F">
            <w:pPr>
              <w:jc w:val="both"/>
              <w:rPr>
                <w:rFonts w:ascii="Arial" w:hAnsi="Arial" w:cs="Arial"/>
                <w:sz w:val="24"/>
                <w:szCs w:val="24"/>
              </w:rPr>
            </w:pPr>
          </w:p>
          <w:p w14:paraId="1B5AE34B" w14:textId="6A95A5C8" w:rsidR="00452684" w:rsidRPr="007E2D93" w:rsidRDefault="008502A9" w:rsidP="002C7B0F">
            <w:pPr>
              <w:jc w:val="both"/>
              <w:rPr>
                <w:rFonts w:ascii="Arial" w:hAnsi="Arial" w:cs="Arial"/>
                <w:sz w:val="24"/>
                <w:szCs w:val="24"/>
              </w:rPr>
            </w:pPr>
            <w:r w:rsidRPr="007E2D93">
              <w:rPr>
                <w:rFonts w:ascii="Arial" w:hAnsi="Arial" w:cs="Arial"/>
                <w:sz w:val="24"/>
                <w:szCs w:val="24"/>
              </w:rPr>
              <w:t>The adult social worker</w:t>
            </w:r>
            <w:r w:rsidR="00452684" w:rsidRPr="007E2D93">
              <w:rPr>
                <w:rFonts w:ascii="Arial" w:hAnsi="Arial" w:cs="Arial"/>
                <w:sz w:val="24"/>
                <w:szCs w:val="24"/>
              </w:rPr>
              <w:t xml:space="preserve"> will listen to what is important to </w:t>
            </w:r>
            <w:r w:rsidR="005F0205" w:rsidRPr="007E2D93">
              <w:rPr>
                <w:rFonts w:ascii="Arial" w:hAnsi="Arial" w:cs="Arial"/>
                <w:sz w:val="24"/>
                <w:szCs w:val="24"/>
              </w:rPr>
              <w:t xml:space="preserve">you </w:t>
            </w:r>
            <w:r w:rsidR="00452684" w:rsidRPr="007E2D93">
              <w:rPr>
                <w:rFonts w:ascii="Arial" w:hAnsi="Arial" w:cs="Arial"/>
                <w:sz w:val="24"/>
                <w:szCs w:val="24"/>
              </w:rPr>
              <w:t>as a parent/</w:t>
            </w:r>
            <w:r w:rsidRPr="007E2D93">
              <w:rPr>
                <w:rFonts w:ascii="Arial" w:hAnsi="Arial" w:cs="Arial"/>
                <w:sz w:val="24"/>
                <w:szCs w:val="24"/>
              </w:rPr>
              <w:t>carer</w:t>
            </w:r>
            <w:r w:rsidR="00452684" w:rsidRPr="007E2D93">
              <w:rPr>
                <w:rFonts w:ascii="Arial" w:hAnsi="Arial" w:cs="Arial"/>
                <w:sz w:val="24"/>
                <w:szCs w:val="24"/>
              </w:rPr>
              <w:t xml:space="preserve"> and will work alongside you all to make decisions as long as </w:t>
            </w:r>
            <w:r w:rsidR="00E55FA7" w:rsidRPr="007E2D93">
              <w:rPr>
                <w:rFonts w:ascii="Arial" w:hAnsi="Arial" w:cs="Arial"/>
                <w:sz w:val="24"/>
                <w:szCs w:val="24"/>
              </w:rPr>
              <w:t xml:space="preserve">the young person </w:t>
            </w:r>
            <w:r w:rsidR="001F2FAF" w:rsidRPr="007E2D93">
              <w:rPr>
                <w:rFonts w:ascii="Arial" w:hAnsi="Arial" w:cs="Arial"/>
                <w:sz w:val="24"/>
                <w:szCs w:val="24"/>
              </w:rPr>
              <w:t>(</w:t>
            </w:r>
            <w:r w:rsidR="00452684" w:rsidRPr="007E2D93">
              <w:rPr>
                <w:rFonts w:ascii="Arial" w:hAnsi="Arial" w:cs="Arial"/>
                <w:sz w:val="24"/>
                <w:szCs w:val="24"/>
              </w:rPr>
              <w:t>once they become an adult</w:t>
            </w:r>
            <w:r w:rsidR="001F2FAF" w:rsidRPr="007E2D93">
              <w:rPr>
                <w:rFonts w:ascii="Arial" w:hAnsi="Arial" w:cs="Arial"/>
                <w:sz w:val="24"/>
                <w:szCs w:val="24"/>
              </w:rPr>
              <w:t>)</w:t>
            </w:r>
            <w:r w:rsidR="00452684" w:rsidRPr="007E2D93">
              <w:rPr>
                <w:rFonts w:ascii="Arial" w:hAnsi="Arial" w:cs="Arial"/>
                <w:sz w:val="24"/>
                <w:szCs w:val="24"/>
              </w:rPr>
              <w:t xml:space="preserve"> is happy for this</w:t>
            </w:r>
            <w:r w:rsidR="001F2FAF" w:rsidRPr="007E2D93">
              <w:rPr>
                <w:rFonts w:ascii="Arial" w:hAnsi="Arial" w:cs="Arial"/>
                <w:sz w:val="24"/>
                <w:szCs w:val="24"/>
              </w:rPr>
              <w:t xml:space="preserve"> to happen. If </w:t>
            </w:r>
            <w:r w:rsidRPr="007E2D93">
              <w:rPr>
                <w:rFonts w:ascii="Arial" w:hAnsi="Arial" w:cs="Arial"/>
                <w:sz w:val="24"/>
                <w:szCs w:val="24"/>
              </w:rPr>
              <w:t>the young person</w:t>
            </w:r>
            <w:r w:rsidR="001F2FAF" w:rsidRPr="007E2D93">
              <w:rPr>
                <w:rFonts w:ascii="Arial" w:hAnsi="Arial" w:cs="Arial"/>
                <w:sz w:val="24"/>
                <w:szCs w:val="24"/>
              </w:rPr>
              <w:t xml:space="preserve"> does not wish for your help, you can </w:t>
            </w:r>
            <w:r w:rsidR="002D5F85" w:rsidRPr="007E2D93">
              <w:rPr>
                <w:rFonts w:ascii="Arial" w:hAnsi="Arial" w:cs="Arial"/>
                <w:sz w:val="24"/>
                <w:szCs w:val="24"/>
              </w:rPr>
              <w:t xml:space="preserve">ask for help to </w:t>
            </w:r>
            <w:r w:rsidR="001F2FAF" w:rsidRPr="007E2D93">
              <w:rPr>
                <w:rFonts w:ascii="Arial" w:hAnsi="Arial" w:cs="Arial"/>
                <w:sz w:val="24"/>
                <w:szCs w:val="24"/>
              </w:rPr>
              <w:t xml:space="preserve">understand what support </w:t>
            </w:r>
            <w:r w:rsidR="002D5F85" w:rsidRPr="007E2D93">
              <w:rPr>
                <w:rFonts w:ascii="Arial" w:hAnsi="Arial" w:cs="Arial"/>
                <w:sz w:val="24"/>
                <w:szCs w:val="24"/>
              </w:rPr>
              <w:t>has been arranged</w:t>
            </w:r>
            <w:r w:rsidR="001F2FAF" w:rsidRPr="007E2D93">
              <w:rPr>
                <w:rFonts w:ascii="Arial" w:hAnsi="Arial" w:cs="Arial"/>
                <w:sz w:val="24"/>
                <w:szCs w:val="24"/>
              </w:rPr>
              <w:t>.</w:t>
            </w:r>
          </w:p>
          <w:p w14:paraId="0731EE16" w14:textId="77777777" w:rsidR="001F2FAF" w:rsidRPr="007E2D93" w:rsidRDefault="001F2FAF" w:rsidP="002C7B0F">
            <w:pPr>
              <w:jc w:val="both"/>
              <w:rPr>
                <w:rFonts w:ascii="Arial" w:hAnsi="Arial" w:cs="Arial"/>
                <w:sz w:val="24"/>
                <w:szCs w:val="24"/>
              </w:rPr>
            </w:pPr>
          </w:p>
          <w:p w14:paraId="6392DB32" w14:textId="40F8C07D" w:rsidR="001F2FAF" w:rsidRPr="00646602" w:rsidRDefault="001F2FAF" w:rsidP="002C7B0F">
            <w:pPr>
              <w:jc w:val="both"/>
              <w:rPr>
                <w:rFonts w:ascii="Arial" w:hAnsi="Arial" w:cs="Arial"/>
                <w:sz w:val="24"/>
                <w:szCs w:val="24"/>
              </w:rPr>
            </w:pPr>
            <w:r w:rsidRPr="00646602">
              <w:rPr>
                <w:rFonts w:ascii="Arial" w:hAnsi="Arial" w:cs="Arial"/>
                <w:sz w:val="24"/>
                <w:szCs w:val="24"/>
              </w:rPr>
              <w:t xml:space="preserve">It is important to know that once </w:t>
            </w:r>
            <w:r w:rsidR="00E55FA7">
              <w:rPr>
                <w:rFonts w:ascii="Arial" w:hAnsi="Arial" w:cs="Arial"/>
                <w:sz w:val="24"/>
                <w:szCs w:val="24"/>
              </w:rPr>
              <w:t xml:space="preserve">the young person </w:t>
            </w:r>
            <w:r w:rsidRPr="00646602">
              <w:rPr>
                <w:rFonts w:ascii="Arial" w:hAnsi="Arial" w:cs="Arial"/>
                <w:sz w:val="24"/>
                <w:szCs w:val="24"/>
              </w:rPr>
              <w:t>reaches 18</w:t>
            </w:r>
            <w:r w:rsidR="002D5F85">
              <w:rPr>
                <w:rFonts w:ascii="Arial" w:hAnsi="Arial" w:cs="Arial"/>
                <w:sz w:val="24"/>
                <w:szCs w:val="24"/>
              </w:rPr>
              <w:t>,</w:t>
            </w:r>
            <w:r w:rsidRPr="00646602">
              <w:rPr>
                <w:rFonts w:ascii="Arial" w:hAnsi="Arial" w:cs="Arial"/>
                <w:sz w:val="24"/>
                <w:szCs w:val="24"/>
              </w:rPr>
              <w:t xml:space="preserve"> they may wish to make decisions for themselves without your support. This can be </w:t>
            </w:r>
            <w:r w:rsidR="00FB19EA" w:rsidRPr="00646602">
              <w:rPr>
                <w:rFonts w:ascii="Arial" w:hAnsi="Arial" w:cs="Arial"/>
                <w:sz w:val="24"/>
                <w:szCs w:val="24"/>
              </w:rPr>
              <w:t>difficult</w:t>
            </w:r>
            <w:r w:rsidRPr="00646602">
              <w:rPr>
                <w:rFonts w:ascii="Arial" w:hAnsi="Arial" w:cs="Arial"/>
                <w:sz w:val="24"/>
                <w:szCs w:val="24"/>
              </w:rPr>
              <w:t xml:space="preserve"> for parents and carers. Social workers will work closely with </w:t>
            </w:r>
            <w:r w:rsidR="00E55FA7">
              <w:rPr>
                <w:rFonts w:ascii="Arial" w:hAnsi="Arial" w:cs="Arial"/>
                <w:sz w:val="24"/>
                <w:szCs w:val="24"/>
              </w:rPr>
              <w:t xml:space="preserve">the young person </w:t>
            </w:r>
            <w:r w:rsidRPr="00646602">
              <w:rPr>
                <w:rFonts w:ascii="Arial" w:hAnsi="Arial" w:cs="Arial"/>
                <w:sz w:val="24"/>
                <w:szCs w:val="24"/>
              </w:rPr>
              <w:t>to help them understand decisions they might want to make and help guide them with options available</w:t>
            </w:r>
            <w:r w:rsidR="00025ED3">
              <w:rPr>
                <w:rFonts w:ascii="Arial" w:hAnsi="Arial" w:cs="Arial"/>
                <w:sz w:val="24"/>
                <w:szCs w:val="24"/>
              </w:rPr>
              <w:t>.</w:t>
            </w:r>
          </w:p>
          <w:p w14:paraId="71834812" w14:textId="77777777" w:rsidR="001F2FAF" w:rsidRPr="00646602" w:rsidRDefault="001F2FAF" w:rsidP="002C7B0F">
            <w:pPr>
              <w:jc w:val="both"/>
              <w:rPr>
                <w:rFonts w:ascii="Arial" w:hAnsi="Arial" w:cs="Arial"/>
                <w:sz w:val="24"/>
                <w:szCs w:val="24"/>
              </w:rPr>
            </w:pPr>
          </w:p>
          <w:p w14:paraId="04B328BF" w14:textId="1FCF7E57" w:rsidR="001F2FAF" w:rsidRPr="00025ED3" w:rsidRDefault="001F2FAF" w:rsidP="002C7B0F">
            <w:pPr>
              <w:jc w:val="both"/>
              <w:rPr>
                <w:rFonts w:ascii="Arial" w:hAnsi="Arial" w:cs="Arial"/>
                <w:color w:val="00B050"/>
                <w:sz w:val="24"/>
                <w:szCs w:val="24"/>
              </w:rPr>
            </w:pPr>
            <w:r w:rsidRPr="00646602">
              <w:rPr>
                <w:rFonts w:ascii="Arial" w:hAnsi="Arial" w:cs="Arial"/>
                <w:sz w:val="24"/>
                <w:szCs w:val="24"/>
              </w:rPr>
              <w:t xml:space="preserve">It is </w:t>
            </w:r>
            <w:r w:rsidR="00CD0D24" w:rsidRPr="00646602">
              <w:rPr>
                <w:rFonts w:ascii="Arial" w:hAnsi="Arial" w:cs="Arial"/>
                <w:sz w:val="24"/>
                <w:szCs w:val="24"/>
              </w:rPr>
              <w:t>especially important</w:t>
            </w:r>
            <w:r w:rsidRPr="00646602">
              <w:rPr>
                <w:rFonts w:ascii="Arial" w:hAnsi="Arial" w:cs="Arial"/>
                <w:sz w:val="24"/>
                <w:szCs w:val="24"/>
              </w:rPr>
              <w:t xml:space="preserve"> </w:t>
            </w:r>
            <w:r w:rsidR="002D5F85">
              <w:rPr>
                <w:rFonts w:ascii="Arial" w:hAnsi="Arial" w:cs="Arial"/>
                <w:sz w:val="24"/>
                <w:szCs w:val="24"/>
              </w:rPr>
              <w:t>that the young person’s</w:t>
            </w:r>
            <w:r w:rsidRPr="00646602">
              <w:rPr>
                <w:rFonts w:ascii="Arial" w:hAnsi="Arial" w:cs="Arial"/>
                <w:sz w:val="24"/>
                <w:szCs w:val="24"/>
              </w:rPr>
              <w:t xml:space="preserve"> voice is </w:t>
            </w:r>
            <w:r w:rsidR="007E2D93" w:rsidRPr="00646602">
              <w:rPr>
                <w:rFonts w:ascii="Arial" w:hAnsi="Arial" w:cs="Arial"/>
                <w:sz w:val="24"/>
                <w:szCs w:val="24"/>
              </w:rPr>
              <w:t>heard,</w:t>
            </w:r>
            <w:r w:rsidRPr="00646602">
              <w:rPr>
                <w:rFonts w:ascii="Arial" w:hAnsi="Arial" w:cs="Arial"/>
                <w:sz w:val="24"/>
                <w:szCs w:val="24"/>
              </w:rPr>
              <w:t xml:space="preserve"> and they feel they can independently make choices, </w:t>
            </w:r>
            <w:r w:rsidRPr="007E2D93">
              <w:rPr>
                <w:rFonts w:ascii="Arial" w:hAnsi="Arial" w:cs="Arial"/>
                <w:sz w:val="24"/>
                <w:szCs w:val="24"/>
              </w:rPr>
              <w:t xml:space="preserve">even if sometimes they might </w:t>
            </w:r>
            <w:r w:rsidR="00025ED3" w:rsidRPr="007E2D93">
              <w:rPr>
                <w:rFonts w:ascii="Arial" w:hAnsi="Arial" w:cs="Arial"/>
                <w:sz w:val="24"/>
                <w:szCs w:val="24"/>
              </w:rPr>
              <w:t>be making what appear to be unwise decisions</w:t>
            </w:r>
            <w:r w:rsidRPr="00025ED3">
              <w:rPr>
                <w:rFonts w:ascii="Arial" w:hAnsi="Arial" w:cs="Arial"/>
                <w:color w:val="00B050"/>
                <w:sz w:val="24"/>
                <w:szCs w:val="24"/>
              </w:rPr>
              <w:t xml:space="preserve">. </w:t>
            </w:r>
          </w:p>
          <w:p w14:paraId="2B1E092C" w14:textId="77777777" w:rsidR="001F2FAF" w:rsidRPr="00646602" w:rsidRDefault="001F2FAF" w:rsidP="002C7B0F">
            <w:pPr>
              <w:jc w:val="both"/>
              <w:rPr>
                <w:rFonts w:ascii="Arial" w:hAnsi="Arial" w:cs="Arial"/>
                <w:sz w:val="24"/>
                <w:szCs w:val="24"/>
              </w:rPr>
            </w:pPr>
          </w:p>
          <w:p w14:paraId="0FE3C95B" w14:textId="019184F6" w:rsidR="001F2FAF" w:rsidRPr="007E2D93" w:rsidRDefault="001F2FAF" w:rsidP="002C7B0F">
            <w:pPr>
              <w:jc w:val="both"/>
              <w:rPr>
                <w:rFonts w:ascii="Arial" w:hAnsi="Arial" w:cs="Arial"/>
              </w:rPr>
            </w:pPr>
            <w:r w:rsidRPr="00646602">
              <w:rPr>
                <w:rFonts w:ascii="Arial" w:hAnsi="Arial" w:cs="Arial"/>
                <w:sz w:val="24"/>
                <w:szCs w:val="24"/>
              </w:rPr>
              <w:lastRenderedPageBreak/>
              <w:t>If your child</w:t>
            </w:r>
            <w:r w:rsidR="00AA0E28" w:rsidRPr="00646602">
              <w:rPr>
                <w:rFonts w:ascii="Arial" w:hAnsi="Arial" w:cs="Arial"/>
                <w:sz w:val="24"/>
                <w:szCs w:val="24"/>
              </w:rPr>
              <w:t>/ young adult</w:t>
            </w:r>
            <w:r w:rsidRPr="00646602">
              <w:rPr>
                <w:rFonts w:ascii="Arial" w:hAnsi="Arial" w:cs="Arial"/>
                <w:sz w:val="24"/>
                <w:szCs w:val="24"/>
              </w:rPr>
              <w:t xml:space="preserve"> is unable to make decisions for themselves without support, such as deciding to have carers, social workers will work with you all to make sure </w:t>
            </w:r>
            <w:r w:rsidR="00ED1AAF" w:rsidRPr="007E2D93">
              <w:rPr>
                <w:rFonts w:ascii="Arial" w:hAnsi="Arial" w:cs="Arial"/>
                <w:sz w:val="24"/>
                <w:szCs w:val="24"/>
              </w:rPr>
              <w:t xml:space="preserve">relevant </w:t>
            </w:r>
            <w:r w:rsidRPr="007E2D93">
              <w:rPr>
                <w:rFonts w:ascii="Arial" w:hAnsi="Arial" w:cs="Arial"/>
                <w:sz w:val="24"/>
                <w:szCs w:val="24"/>
              </w:rPr>
              <w:t>decision</w:t>
            </w:r>
            <w:r w:rsidR="00ED1AAF" w:rsidRPr="007E2D93">
              <w:rPr>
                <w:rFonts w:ascii="Arial" w:hAnsi="Arial" w:cs="Arial"/>
                <w:sz w:val="24"/>
                <w:szCs w:val="24"/>
              </w:rPr>
              <w:t xml:space="preserve">s are </w:t>
            </w:r>
            <w:r w:rsidRPr="007E2D93">
              <w:rPr>
                <w:rFonts w:ascii="Arial" w:hAnsi="Arial" w:cs="Arial"/>
                <w:sz w:val="24"/>
                <w:szCs w:val="24"/>
              </w:rPr>
              <w:t xml:space="preserve">made with the </w:t>
            </w:r>
            <w:r w:rsidR="00ED1AAF" w:rsidRPr="007E2D93">
              <w:rPr>
                <w:rFonts w:ascii="Arial" w:hAnsi="Arial" w:cs="Arial"/>
                <w:sz w:val="24"/>
                <w:szCs w:val="24"/>
              </w:rPr>
              <w:t>young person’s</w:t>
            </w:r>
            <w:r w:rsidRPr="007E2D93">
              <w:rPr>
                <w:rFonts w:ascii="Arial" w:hAnsi="Arial" w:cs="Arial"/>
                <w:sz w:val="24"/>
                <w:szCs w:val="24"/>
              </w:rPr>
              <w:t xml:space="preserve"> best interests in mind</w:t>
            </w:r>
            <w:r w:rsidRPr="007E2D93">
              <w:rPr>
                <w:rFonts w:ascii="Arial" w:hAnsi="Arial" w:cs="Arial"/>
              </w:rPr>
              <w:t xml:space="preserve">. </w:t>
            </w:r>
          </w:p>
          <w:p w14:paraId="24DAD1B1" w14:textId="77777777" w:rsidR="001F2FAF" w:rsidRPr="007E2D93" w:rsidRDefault="001F2FAF" w:rsidP="002C7B0F">
            <w:pPr>
              <w:jc w:val="both"/>
              <w:rPr>
                <w:rFonts w:ascii="Arial" w:hAnsi="Arial" w:cs="Arial"/>
              </w:rPr>
            </w:pPr>
          </w:p>
          <w:p w14:paraId="39C15D84" w14:textId="77777777" w:rsidR="001F2FAF" w:rsidRPr="00646602" w:rsidRDefault="001F2FAF" w:rsidP="002C7B0F">
            <w:pPr>
              <w:jc w:val="both"/>
              <w:rPr>
                <w:rFonts w:ascii="Arial" w:hAnsi="Arial" w:cs="Arial"/>
              </w:rPr>
            </w:pPr>
          </w:p>
          <w:p w14:paraId="497295EC" w14:textId="77777777" w:rsidR="001F2FAF" w:rsidRPr="00646602" w:rsidRDefault="001F2FAF" w:rsidP="002C7B0F">
            <w:pPr>
              <w:jc w:val="both"/>
              <w:rPr>
                <w:rFonts w:ascii="Arial" w:hAnsi="Arial" w:cs="Arial"/>
              </w:rPr>
            </w:pPr>
          </w:p>
          <w:p w14:paraId="08CE7417" w14:textId="77777777" w:rsidR="00452684" w:rsidRPr="00646602" w:rsidRDefault="00452684" w:rsidP="002C7B0F">
            <w:pPr>
              <w:jc w:val="both"/>
              <w:rPr>
                <w:rFonts w:ascii="Arial" w:hAnsi="Arial" w:cs="Arial"/>
                <w:sz w:val="24"/>
                <w:szCs w:val="24"/>
              </w:rPr>
            </w:pPr>
          </w:p>
        </w:tc>
      </w:tr>
      <w:tr w:rsidR="00452684" w:rsidRPr="00646602" w14:paraId="7B26AFF1" w14:textId="77777777" w:rsidTr="002C7B0F">
        <w:tc>
          <w:tcPr>
            <w:tcW w:w="3221" w:type="dxa"/>
          </w:tcPr>
          <w:p w14:paraId="35E0D217" w14:textId="77777777" w:rsidR="00452684" w:rsidRPr="00646602" w:rsidRDefault="00452684" w:rsidP="002C7B0F">
            <w:pPr>
              <w:jc w:val="right"/>
              <w:rPr>
                <w:rFonts w:ascii="Arial" w:hAnsi="Arial" w:cs="Arial"/>
                <w:noProof/>
              </w:rPr>
            </w:pPr>
          </w:p>
          <w:p w14:paraId="0CE87BD3" w14:textId="2CFC8EA9" w:rsidR="00452684" w:rsidRPr="00646602" w:rsidRDefault="00EA332A" w:rsidP="00EA332A">
            <w:pPr>
              <w:jc w:val="center"/>
              <w:rPr>
                <w:rFonts w:ascii="Arial" w:hAnsi="Arial" w:cs="Arial"/>
                <w:b/>
                <w:bCs/>
                <w:noProof/>
                <w:sz w:val="28"/>
                <w:szCs w:val="28"/>
              </w:rPr>
            </w:pPr>
            <w:r w:rsidRPr="00646602">
              <w:rPr>
                <w:rFonts w:ascii="Arial" w:hAnsi="Arial" w:cs="Arial"/>
                <w:b/>
                <w:bCs/>
                <w:noProof/>
                <w:sz w:val="28"/>
                <w:szCs w:val="28"/>
              </w:rPr>
              <w:t>Will my child need to have an assessment?</w:t>
            </w:r>
          </w:p>
          <w:p w14:paraId="4DE2FB5C" w14:textId="424ED7C4" w:rsidR="00452684" w:rsidRPr="00646602" w:rsidRDefault="00452684" w:rsidP="002C7B0F">
            <w:pPr>
              <w:jc w:val="right"/>
              <w:rPr>
                <w:rFonts w:ascii="Arial" w:hAnsi="Arial" w:cs="Arial"/>
                <w:noProof/>
              </w:rPr>
            </w:pPr>
          </w:p>
        </w:tc>
        <w:tc>
          <w:tcPr>
            <w:tcW w:w="5795" w:type="dxa"/>
          </w:tcPr>
          <w:p w14:paraId="6656F333" w14:textId="77777777" w:rsidR="00452684" w:rsidRPr="00646602" w:rsidRDefault="00452684" w:rsidP="002C7B0F">
            <w:pPr>
              <w:jc w:val="both"/>
              <w:rPr>
                <w:rFonts w:ascii="Arial" w:hAnsi="Arial" w:cs="Arial"/>
                <w:b/>
                <w:bCs/>
                <w:sz w:val="24"/>
                <w:szCs w:val="24"/>
              </w:rPr>
            </w:pPr>
          </w:p>
          <w:p w14:paraId="30BCE9A2" w14:textId="799D225D" w:rsidR="00452684" w:rsidRPr="002E5582" w:rsidRDefault="00452684" w:rsidP="002C7B0F">
            <w:pPr>
              <w:jc w:val="both"/>
              <w:rPr>
                <w:rFonts w:ascii="Arial" w:hAnsi="Arial" w:cs="Arial"/>
                <w:color w:val="00B050"/>
                <w:sz w:val="24"/>
                <w:szCs w:val="24"/>
              </w:rPr>
            </w:pPr>
            <w:r w:rsidRPr="00646602">
              <w:rPr>
                <w:rFonts w:ascii="Arial" w:hAnsi="Arial" w:cs="Arial"/>
                <w:b/>
                <w:bCs/>
                <w:sz w:val="24"/>
                <w:szCs w:val="24"/>
              </w:rPr>
              <w:t>Yes</w:t>
            </w:r>
            <w:r w:rsidRPr="00646602">
              <w:rPr>
                <w:rFonts w:ascii="Arial" w:hAnsi="Arial" w:cs="Arial"/>
                <w:sz w:val="24"/>
                <w:szCs w:val="24"/>
              </w:rPr>
              <w:t xml:space="preserve"> – </w:t>
            </w:r>
            <w:r w:rsidRPr="007E2D93">
              <w:rPr>
                <w:rFonts w:ascii="Arial" w:hAnsi="Arial" w:cs="Arial"/>
                <w:sz w:val="24"/>
                <w:szCs w:val="24"/>
              </w:rPr>
              <w:t xml:space="preserve">all adults </w:t>
            </w:r>
            <w:r w:rsidR="001F2321" w:rsidRPr="007E2D93">
              <w:rPr>
                <w:rFonts w:ascii="Arial" w:hAnsi="Arial" w:cs="Arial"/>
                <w:sz w:val="24"/>
                <w:szCs w:val="24"/>
              </w:rPr>
              <w:t>18</w:t>
            </w:r>
            <w:r w:rsidR="00123B03" w:rsidRPr="007E2D93">
              <w:rPr>
                <w:rFonts w:ascii="Arial" w:hAnsi="Arial" w:cs="Arial"/>
                <w:sz w:val="24"/>
                <w:szCs w:val="24"/>
              </w:rPr>
              <w:t xml:space="preserve">+ </w:t>
            </w:r>
            <w:r w:rsidRPr="007E2D93">
              <w:rPr>
                <w:rFonts w:ascii="Arial" w:hAnsi="Arial" w:cs="Arial"/>
                <w:sz w:val="24"/>
                <w:szCs w:val="24"/>
              </w:rPr>
              <w:t xml:space="preserve">who </w:t>
            </w:r>
            <w:r w:rsidR="00ED1AAF" w:rsidRPr="007E2D93">
              <w:rPr>
                <w:rFonts w:ascii="Arial" w:hAnsi="Arial" w:cs="Arial"/>
                <w:sz w:val="24"/>
                <w:szCs w:val="24"/>
              </w:rPr>
              <w:t xml:space="preserve">have the appearance of </w:t>
            </w:r>
            <w:r w:rsidR="002E5582" w:rsidRPr="007E2D93">
              <w:rPr>
                <w:rFonts w:ascii="Arial" w:hAnsi="Arial" w:cs="Arial"/>
                <w:sz w:val="24"/>
                <w:szCs w:val="24"/>
              </w:rPr>
              <w:t xml:space="preserve">care and support needs </w:t>
            </w:r>
            <w:r w:rsidR="00D3578C" w:rsidRPr="007E2D93">
              <w:rPr>
                <w:rFonts w:ascii="Arial" w:hAnsi="Arial" w:cs="Arial"/>
                <w:sz w:val="24"/>
                <w:szCs w:val="24"/>
              </w:rPr>
              <w:t xml:space="preserve">will </w:t>
            </w:r>
            <w:r w:rsidR="002E5582" w:rsidRPr="007E2D93">
              <w:rPr>
                <w:rFonts w:ascii="Arial" w:hAnsi="Arial" w:cs="Arial"/>
                <w:sz w:val="24"/>
                <w:szCs w:val="24"/>
              </w:rPr>
              <w:t>be offered a</w:t>
            </w:r>
            <w:r w:rsidRPr="007E2D93">
              <w:rPr>
                <w:rFonts w:ascii="Arial" w:hAnsi="Arial" w:cs="Arial"/>
                <w:sz w:val="24"/>
                <w:szCs w:val="24"/>
              </w:rPr>
              <w:t>n assessment under The Care Act (2014).</w:t>
            </w:r>
          </w:p>
          <w:p w14:paraId="5A5BBA3A" w14:textId="77777777" w:rsidR="00452684" w:rsidRPr="00646602" w:rsidRDefault="00452684" w:rsidP="002C7B0F">
            <w:pPr>
              <w:jc w:val="both"/>
              <w:rPr>
                <w:rFonts w:ascii="Arial" w:hAnsi="Arial" w:cs="Arial"/>
                <w:sz w:val="24"/>
                <w:szCs w:val="24"/>
              </w:rPr>
            </w:pPr>
          </w:p>
          <w:p w14:paraId="0C041CC3" w14:textId="77777777" w:rsidR="00452684" w:rsidRPr="00646602" w:rsidRDefault="00452684" w:rsidP="002C7B0F">
            <w:pPr>
              <w:jc w:val="both"/>
              <w:rPr>
                <w:rFonts w:ascii="Arial" w:hAnsi="Arial" w:cs="Arial"/>
                <w:sz w:val="24"/>
                <w:szCs w:val="24"/>
              </w:rPr>
            </w:pPr>
            <w:r w:rsidRPr="00646602">
              <w:rPr>
                <w:rFonts w:ascii="Arial" w:hAnsi="Arial" w:cs="Arial"/>
                <w:sz w:val="24"/>
                <w:szCs w:val="24"/>
              </w:rPr>
              <w:t>The Care Act (2014) is a law in England. It helps adults get the care and support they need to live well.</w:t>
            </w:r>
          </w:p>
          <w:p w14:paraId="14D02894" w14:textId="77777777" w:rsidR="00452684" w:rsidRPr="00646602" w:rsidRDefault="00452684" w:rsidP="002C7B0F">
            <w:pPr>
              <w:jc w:val="both"/>
              <w:rPr>
                <w:rFonts w:ascii="Arial" w:hAnsi="Arial" w:cs="Arial"/>
                <w:b/>
                <w:bCs/>
                <w:sz w:val="24"/>
                <w:szCs w:val="24"/>
              </w:rPr>
            </w:pPr>
          </w:p>
          <w:p w14:paraId="10B1710A" w14:textId="77777777" w:rsidR="00452684" w:rsidRPr="00646602" w:rsidRDefault="00452684" w:rsidP="002C7B0F">
            <w:pPr>
              <w:jc w:val="both"/>
              <w:rPr>
                <w:rFonts w:ascii="Arial" w:hAnsi="Arial" w:cs="Arial"/>
                <w:b/>
                <w:bCs/>
                <w:sz w:val="24"/>
                <w:szCs w:val="24"/>
              </w:rPr>
            </w:pPr>
            <w:r w:rsidRPr="00646602">
              <w:rPr>
                <w:rFonts w:ascii="Arial" w:hAnsi="Arial" w:cs="Arial"/>
                <w:b/>
                <w:bCs/>
                <w:sz w:val="24"/>
                <w:szCs w:val="24"/>
              </w:rPr>
              <w:t>It tells councils (Local Authorities) that they must:</w:t>
            </w:r>
          </w:p>
          <w:p w14:paraId="024A33C0" w14:textId="77777777" w:rsidR="00452684" w:rsidRPr="00646602" w:rsidRDefault="00452684" w:rsidP="002C7B0F">
            <w:pPr>
              <w:jc w:val="both"/>
              <w:rPr>
                <w:rFonts w:ascii="Arial" w:hAnsi="Arial" w:cs="Arial"/>
                <w:sz w:val="24"/>
                <w:szCs w:val="24"/>
              </w:rPr>
            </w:pPr>
          </w:p>
          <w:p w14:paraId="73AFF92E" w14:textId="6D9545EE" w:rsidR="00452684" w:rsidRPr="00646602" w:rsidRDefault="00452684" w:rsidP="002C7B0F">
            <w:pPr>
              <w:jc w:val="both"/>
              <w:rPr>
                <w:rFonts w:ascii="Arial" w:hAnsi="Arial" w:cs="Arial"/>
                <w:b/>
                <w:bCs/>
                <w:sz w:val="24"/>
                <w:szCs w:val="24"/>
              </w:rPr>
            </w:pPr>
            <w:r w:rsidRPr="00646602">
              <w:rPr>
                <w:rFonts w:ascii="Arial" w:hAnsi="Arial" w:cs="Arial"/>
                <w:b/>
                <w:bCs/>
                <w:sz w:val="24"/>
                <w:szCs w:val="24"/>
              </w:rPr>
              <w:t xml:space="preserve">Listen to what matters to </w:t>
            </w:r>
            <w:r w:rsidR="001F2FAF" w:rsidRPr="00646602">
              <w:rPr>
                <w:rFonts w:ascii="Arial" w:hAnsi="Arial" w:cs="Arial"/>
                <w:b/>
                <w:bCs/>
                <w:sz w:val="24"/>
                <w:szCs w:val="24"/>
              </w:rPr>
              <w:t>the adult</w:t>
            </w:r>
            <w:r w:rsidR="000C014C" w:rsidRPr="00646602">
              <w:rPr>
                <w:rFonts w:ascii="Arial" w:hAnsi="Arial" w:cs="Arial"/>
                <w:b/>
                <w:bCs/>
                <w:sz w:val="24"/>
                <w:szCs w:val="24"/>
              </w:rPr>
              <w:t>.</w:t>
            </w:r>
          </w:p>
          <w:p w14:paraId="40F74EE7" w14:textId="12A8A663" w:rsidR="00452684" w:rsidRPr="00646602" w:rsidRDefault="00452684" w:rsidP="002C7B0F">
            <w:pPr>
              <w:jc w:val="both"/>
              <w:rPr>
                <w:rFonts w:ascii="Arial" w:hAnsi="Arial" w:cs="Arial"/>
                <w:b/>
                <w:bCs/>
                <w:sz w:val="24"/>
                <w:szCs w:val="24"/>
              </w:rPr>
            </w:pPr>
            <w:r w:rsidRPr="00646602">
              <w:rPr>
                <w:rFonts w:ascii="Arial" w:hAnsi="Arial" w:cs="Arial"/>
                <w:b/>
                <w:bCs/>
                <w:sz w:val="24"/>
                <w:szCs w:val="24"/>
              </w:rPr>
              <w:t xml:space="preserve">Help </w:t>
            </w:r>
            <w:r w:rsidR="001F2FAF" w:rsidRPr="00646602">
              <w:rPr>
                <w:rFonts w:ascii="Arial" w:hAnsi="Arial" w:cs="Arial"/>
                <w:b/>
                <w:bCs/>
                <w:sz w:val="24"/>
                <w:szCs w:val="24"/>
              </w:rPr>
              <w:t>adults to</w:t>
            </w:r>
            <w:r w:rsidRPr="00646602">
              <w:rPr>
                <w:rFonts w:ascii="Arial" w:hAnsi="Arial" w:cs="Arial"/>
                <w:b/>
                <w:bCs/>
                <w:sz w:val="24"/>
                <w:szCs w:val="24"/>
              </w:rPr>
              <w:t xml:space="preserve"> stay safe and independent</w:t>
            </w:r>
            <w:r w:rsidR="000C014C" w:rsidRPr="00646602">
              <w:rPr>
                <w:rFonts w:ascii="Arial" w:hAnsi="Arial" w:cs="Arial"/>
                <w:b/>
                <w:bCs/>
                <w:sz w:val="24"/>
                <w:szCs w:val="24"/>
              </w:rPr>
              <w:t>.</w:t>
            </w:r>
          </w:p>
          <w:p w14:paraId="18AC2155" w14:textId="6B03EAC5" w:rsidR="001F2FAF" w:rsidRPr="00646602" w:rsidRDefault="00452684" w:rsidP="002C7B0F">
            <w:pPr>
              <w:jc w:val="both"/>
              <w:rPr>
                <w:rFonts w:ascii="Arial" w:hAnsi="Arial" w:cs="Arial"/>
                <w:b/>
                <w:bCs/>
                <w:sz w:val="24"/>
                <w:szCs w:val="24"/>
              </w:rPr>
            </w:pPr>
            <w:r w:rsidRPr="00646602">
              <w:rPr>
                <w:rFonts w:ascii="Arial" w:hAnsi="Arial" w:cs="Arial"/>
                <w:b/>
                <w:bCs/>
                <w:sz w:val="24"/>
                <w:szCs w:val="24"/>
              </w:rPr>
              <w:t xml:space="preserve">Provide support to carers (people who might look after </w:t>
            </w:r>
            <w:r w:rsidR="001F2FAF" w:rsidRPr="00646602">
              <w:rPr>
                <w:rFonts w:ascii="Arial" w:hAnsi="Arial" w:cs="Arial"/>
                <w:b/>
                <w:bCs/>
                <w:sz w:val="24"/>
                <w:szCs w:val="24"/>
              </w:rPr>
              <w:t>adults</w:t>
            </w:r>
            <w:r w:rsidRPr="00646602">
              <w:rPr>
                <w:rFonts w:ascii="Arial" w:hAnsi="Arial" w:cs="Arial"/>
                <w:b/>
                <w:bCs/>
                <w:sz w:val="24"/>
                <w:szCs w:val="24"/>
              </w:rPr>
              <w:t>)</w:t>
            </w:r>
            <w:r w:rsidR="000C014C" w:rsidRPr="00646602">
              <w:rPr>
                <w:rFonts w:ascii="Arial" w:hAnsi="Arial" w:cs="Arial"/>
                <w:b/>
                <w:bCs/>
                <w:sz w:val="24"/>
                <w:szCs w:val="24"/>
              </w:rPr>
              <w:t>.</w:t>
            </w:r>
          </w:p>
          <w:p w14:paraId="4FAB6900" w14:textId="77777777" w:rsidR="001F2FAF" w:rsidRPr="00646602" w:rsidRDefault="001F2FAF" w:rsidP="002C7B0F">
            <w:pPr>
              <w:jc w:val="both"/>
              <w:rPr>
                <w:rFonts w:ascii="Arial" w:hAnsi="Arial" w:cs="Arial"/>
                <w:sz w:val="24"/>
                <w:szCs w:val="24"/>
              </w:rPr>
            </w:pPr>
          </w:p>
          <w:p w14:paraId="6A9AC1C4" w14:textId="6213EA1E" w:rsidR="00452684" w:rsidRPr="00646602" w:rsidRDefault="002E5582" w:rsidP="002C7B0F">
            <w:pPr>
              <w:jc w:val="both"/>
              <w:rPr>
                <w:rFonts w:ascii="Arial" w:hAnsi="Arial" w:cs="Arial"/>
                <w:sz w:val="24"/>
                <w:szCs w:val="24"/>
              </w:rPr>
            </w:pPr>
            <w:r w:rsidRPr="007E2D93">
              <w:rPr>
                <w:rFonts w:ascii="Arial" w:hAnsi="Arial" w:cs="Arial"/>
                <w:sz w:val="24"/>
                <w:szCs w:val="24"/>
              </w:rPr>
              <w:t>The</w:t>
            </w:r>
            <w:r w:rsidR="001F2FAF" w:rsidRPr="007E2D93">
              <w:rPr>
                <w:rFonts w:ascii="Arial" w:hAnsi="Arial" w:cs="Arial"/>
                <w:sz w:val="24"/>
                <w:szCs w:val="24"/>
              </w:rPr>
              <w:t xml:space="preserve"> </w:t>
            </w:r>
            <w:r w:rsidRPr="007E2D93">
              <w:rPr>
                <w:rFonts w:ascii="Arial" w:hAnsi="Arial" w:cs="Arial"/>
                <w:sz w:val="24"/>
                <w:szCs w:val="24"/>
              </w:rPr>
              <w:t>young person</w:t>
            </w:r>
            <w:r w:rsidR="003F640D" w:rsidRPr="007E2D93">
              <w:rPr>
                <w:rFonts w:ascii="Arial" w:hAnsi="Arial" w:cs="Arial"/>
                <w:sz w:val="24"/>
                <w:szCs w:val="24"/>
              </w:rPr>
              <w:t xml:space="preserve"> </w:t>
            </w:r>
            <w:r w:rsidR="001F2FAF" w:rsidRPr="007E2D93">
              <w:rPr>
                <w:rFonts w:ascii="Arial" w:hAnsi="Arial" w:cs="Arial"/>
                <w:sz w:val="24"/>
                <w:szCs w:val="24"/>
              </w:rPr>
              <w:t>will be seen</w:t>
            </w:r>
            <w:r w:rsidR="003F640D" w:rsidRPr="007E2D93">
              <w:rPr>
                <w:rFonts w:ascii="Arial" w:hAnsi="Arial" w:cs="Arial"/>
                <w:sz w:val="24"/>
                <w:szCs w:val="24"/>
              </w:rPr>
              <w:t xml:space="preserve"> by a member of the adult social care team</w:t>
            </w:r>
            <w:r w:rsidR="001F2FAF" w:rsidRPr="007E2D93">
              <w:rPr>
                <w:rFonts w:ascii="Arial" w:hAnsi="Arial" w:cs="Arial"/>
                <w:sz w:val="24"/>
                <w:szCs w:val="24"/>
              </w:rPr>
              <w:t xml:space="preserve"> and will be assessed under the Care act</w:t>
            </w:r>
            <w:r w:rsidR="00C14A4E" w:rsidRPr="007E2D93">
              <w:rPr>
                <w:rFonts w:ascii="Arial" w:hAnsi="Arial" w:cs="Arial"/>
                <w:sz w:val="24"/>
                <w:szCs w:val="24"/>
              </w:rPr>
              <w:t xml:space="preserve"> (2014)</w:t>
            </w:r>
            <w:r w:rsidR="001F2FAF" w:rsidRPr="007E2D93">
              <w:rPr>
                <w:rFonts w:ascii="Arial" w:hAnsi="Arial" w:cs="Arial"/>
                <w:sz w:val="24"/>
                <w:szCs w:val="24"/>
              </w:rPr>
              <w:t>. The care act is a set of requirements that must be met to determine if help and support is needed.</w:t>
            </w:r>
            <w:r w:rsidR="00C14A4E" w:rsidRPr="007E2D93">
              <w:rPr>
                <w:rFonts w:ascii="Arial" w:hAnsi="Arial" w:cs="Arial"/>
                <w:sz w:val="24"/>
                <w:szCs w:val="24"/>
              </w:rPr>
              <w:t xml:space="preserve"> This assessment then helps the local authority appoint</w:t>
            </w:r>
            <w:r w:rsidR="009045E4" w:rsidRPr="007E2D93">
              <w:rPr>
                <w:rFonts w:ascii="Arial" w:hAnsi="Arial" w:cs="Arial"/>
                <w:sz w:val="24"/>
                <w:szCs w:val="24"/>
              </w:rPr>
              <w:t xml:space="preserve"> a</w:t>
            </w:r>
            <w:r w:rsidR="00C14A4E" w:rsidRPr="007E2D93">
              <w:rPr>
                <w:rFonts w:ascii="Arial" w:hAnsi="Arial" w:cs="Arial"/>
                <w:sz w:val="24"/>
                <w:szCs w:val="24"/>
              </w:rPr>
              <w:t xml:space="preserve"> </w:t>
            </w:r>
            <w:r w:rsidR="00C14A4E" w:rsidRPr="00646602">
              <w:rPr>
                <w:rFonts w:ascii="Arial" w:hAnsi="Arial" w:cs="Arial"/>
                <w:sz w:val="24"/>
                <w:szCs w:val="24"/>
              </w:rPr>
              <w:t>worker to put together a package of support for the adult and</w:t>
            </w:r>
            <w:r w:rsidR="009045E4">
              <w:rPr>
                <w:rFonts w:ascii="Arial" w:hAnsi="Arial" w:cs="Arial"/>
                <w:sz w:val="24"/>
                <w:szCs w:val="24"/>
              </w:rPr>
              <w:t>,</w:t>
            </w:r>
            <w:r w:rsidR="00C14A4E" w:rsidRPr="00646602">
              <w:rPr>
                <w:rFonts w:ascii="Arial" w:hAnsi="Arial" w:cs="Arial"/>
                <w:sz w:val="24"/>
                <w:szCs w:val="24"/>
              </w:rPr>
              <w:t xml:space="preserve"> if appropriate</w:t>
            </w:r>
            <w:r w:rsidR="009045E4">
              <w:rPr>
                <w:rFonts w:ascii="Arial" w:hAnsi="Arial" w:cs="Arial"/>
                <w:sz w:val="24"/>
                <w:szCs w:val="24"/>
              </w:rPr>
              <w:t>,</w:t>
            </w:r>
            <w:r w:rsidR="00C14A4E" w:rsidRPr="00646602">
              <w:rPr>
                <w:rFonts w:ascii="Arial" w:hAnsi="Arial" w:cs="Arial"/>
                <w:sz w:val="24"/>
                <w:szCs w:val="24"/>
              </w:rPr>
              <w:t xml:space="preserve"> for any carers they may already have. </w:t>
            </w:r>
          </w:p>
          <w:p w14:paraId="4E0871D7" w14:textId="77777777" w:rsidR="00452684" w:rsidRPr="00646602" w:rsidRDefault="00452684" w:rsidP="002C7B0F">
            <w:pPr>
              <w:jc w:val="both"/>
              <w:rPr>
                <w:rFonts w:ascii="Arial" w:hAnsi="Arial" w:cs="Arial"/>
                <w:b/>
                <w:bCs/>
                <w:sz w:val="24"/>
                <w:szCs w:val="24"/>
              </w:rPr>
            </w:pPr>
          </w:p>
          <w:p w14:paraId="350425B0" w14:textId="77777777" w:rsidR="00452684" w:rsidRPr="00646602" w:rsidRDefault="00452684" w:rsidP="002C7B0F">
            <w:pPr>
              <w:jc w:val="both"/>
              <w:rPr>
                <w:rFonts w:ascii="Arial" w:hAnsi="Arial" w:cs="Arial"/>
                <w:sz w:val="24"/>
                <w:szCs w:val="24"/>
              </w:rPr>
            </w:pPr>
          </w:p>
        </w:tc>
      </w:tr>
      <w:tr w:rsidR="00452684" w:rsidRPr="00646602" w14:paraId="2C5C6196" w14:textId="77777777" w:rsidTr="002C7B0F">
        <w:tc>
          <w:tcPr>
            <w:tcW w:w="3221" w:type="dxa"/>
          </w:tcPr>
          <w:p w14:paraId="3BB78B14" w14:textId="77777777" w:rsidR="00F93E95" w:rsidRDefault="00F93E95" w:rsidP="00EA332A">
            <w:pPr>
              <w:jc w:val="center"/>
              <w:rPr>
                <w:rFonts w:ascii="Arial" w:hAnsi="Arial" w:cs="Arial"/>
                <w:b/>
                <w:bCs/>
                <w:sz w:val="28"/>
                <w:szCs w:val="28"/>
              </w:rPr>
            </w:pPr>
          </w:p>
          <w:p w14:paraId="1638BD0B" w14:textId="5392A457" w:rsidR="00452684" w:rsidRPr="00646602" w:rsidRDefault="00EA332A" w:rsidP="00EA332A">
            <w:pPr>
              <w:jc w:val="center"/>
              <w:rPr>
                <w:rFonts w:ascii="Arial" w:hAnsi="Arial" w:cs="Arial"/>
                <w:b/>
                <w:bCs/>
                <w:sz w:val="28"/>
                <w:szCs w:val="28"/>
              </w:rPr>
            </w:pPr>
            <w:r w:rsidRPr="00646602">
              <w:rPr>
                <w:rFonts w:ascii="Arial" w:hAnsi="Arial" w:cs="Arial"/>
                <w:b/>
                <w:bCs/>
                <w:sz w:val="28"/>
                <w:szCs w:val="28"/>
              </w:rPr>
              <w:t>Will my child get any money?</w:t>
            </w:r>
          </w:p>
          <w:p w14:paraId="19B918A7" w14:textId="77777777" w:rsidR="00452684" w:rsidRPr="00646602" w:rsidRDefault="00452684" w:rsidP="002C7B0F">
            <w:pPr>
              <w:jc w:val="right"/>
              <w:rPr>
                <w:rFonts w:ascii="Arial" w:hAnsi="Arial" w:cs="Arial"/>
              </w:rPr>
            </w:pPr>
          </w:p>
        </w:tc>
        <w:tc>
          <w:tcPr>
            <w:tcW w:w="5795" w:type="dxa"/>
          </w:tcPr>
          <w:p w14:paraId="559C4283" w14:textId="77777777" w:rsidR="00452684" w:rsidRPr="00646602" w:rsidRDefault="00452684" w:rsidP="002C7B0F">
            <w:pPr>
              <w:rPr>
                <w:rFonts w:ascii="Arial" w:hAnsi="Arial" w:cs="Arial"/>
                <w:b/>
                <w:bCs/>
                <w:sz w:val="24"/>
                <w:szCs w:val="24"/>
              </w:rPr>
            </w:pPr>
          </w:p>
          <w:p w14:paraId="66B08C0E" w14:textId="359F3CF7" w:rsidR="00452684" w:rsidRPr="00646602" w:rsidRDefault="00452684" w:rsidP="002C7B0F">
            <w:pPr>
              <w:rPr>
                <w:rFonts w:ascii="Arial" w:hAnsi="Arial" w:cs="Arial"/>
                <w:sz w:val="24"/>
                <w:szCs w:val="24"/>
              </w:rPr>
            </w:pPr>
            <w:r w:rsidRPr="00646602">
              <w:rPr>
                <w:rFonts w:ascii="Arial" w:hAnsi="Arial" w:cs="Arial"/>
                <w:sz w:val="24"/>
                <w:szCs w:val="24"/>
              </w:rPr>
              <w:t xml:space="preserve">When </w:t>
            </w:r>
            <w:r w:rsidR="00E55FA7">
              <w:rPr>
                <w:rFonts w:ascii="Arial" w:hAnsi="Arial" w:cs="Arial"/>
                <w:sz w:val="24"/>
                <w:szCs w:val="24"/>
              </w:rPr>
              <w:t xml:space="preserve">the young person </w:t>
            </w:r>
            <w:r w:rsidRPr="00646602">
              <w:rPr>
                <w:rFonts w:ascii="Arial" w:hAnsi="Arial" w:cs="Arial"/>
                <w:sz w:val="24"/>
                <w:szCs w:val="24"/>
              </w:rPr>
              <w:t>turn</w:t>
            </w:r>
            <w:r w:rsidR="00C14A4E" w:rsidRPr="00646602">
              <w:rPr>
                <w:rFonts w:ascii="Arial" w:hAnsi="Arial" w:cs="Arial"/>
                <w:sz w:val="24"/>
                <w:szCs w:val="24"/>
              </w:rPr>
              <w:t>s</w:t>
            </w:r>
            <w:r w:rsidRPr="00646602">
              <w:rPr>
                <w:rFonts w:ascii="Arial" w:hAnsi="Arial" w:cs="Arial"/>
                <w:sz w:val="24"/>
                <w:szCs w:val="24"/>
              </w:rPr>
              <w:t xml:space="preserve"> 18 the money </w:t>
            </w:r>
            <w:r w:rsidR="00C14A4E" w:rsidRPr="00646602">
              <w:rPr>
                <w:rFonts w:ascii="Arial" w:hAnsi="Arial" w:cs="Arial"/>
                <w:sz w:val="24"/>
                <w:szCs w:val="24"/>
              </w:rPr>
              <w:t>they are entitled to</w:t>
            </w:r>
            <w:r w:rsidRPr="00646602">
              <w:rPr>
                <w:rFonts w:ascii="Arial" w:hAnsi="Arial" w:cs="Arial"/>
                <w:sz w:val="24"/>
                <w:szCs w:val="24"/>
              </w:rPr>
              <w:t xml:space="preserve"> will change.</w:t>
            </w:r>
          </w:p>
          <w:p w14:paraId="1735E139" w14:textId="206730BC" w:rsidR="00452684" w:rsidRPr="00646602" w:rsidRDefault="00C14A4E" w:rsidP="002C7B0F">
            <w:pPr>
              <w:rPr>
                <w:rFonts w:ascii="Arial" w:hAnsi="Arial" w:cs="Arial"/>
                <w:sz w:val="24"/>
                <w:szCs w:val="24"/>
              </w:rPr>
            </w:pPr>
            <w:r w:rsidRPr="00646602">
              <w:rPr>
                <w:rFonts w:ascii="Arial" w:hAnsi="Arial" w:cs="Arial"/>
                <w:sz w:val="24"/>
                <w:szCs w:val="24"/>
              </w:rPr>
              <w:t xml:space="preserve">They </w:t>
            </w:r>
            <w:r w:rsidR="00452684" w:rsidRPr="00646602">
              <w:rPr>
                <w:rFonts w:ascii="Arial" w:hAnsi="Arial" w:cs="Arial"/>
                <w:sz w:val="24"/>
                <w:szCs w:val="24"/>
              </w:rPr>
              <w:t xml:space="preserve">may be entitled to benefits such as PIP (personal independence payment) and Housing benefit to help pay for rent if </w:t>
            </w:r>
            <w:r w:rsidR="0057722F" w:rsidRPr="00646602">
              <w:rPr>
                <w:rFonts w:ascii="Arial" w:hAnsi="Arial" w:cs="Arial"/>
                <w:sz w:val="24"/>
                <w:szCs w:val="24"/>
              </w:rPr>
              <w:t>they</w:t>
            </w:r>
            <w:r w:rsidR="00452684" w:rsidRPr="00646602">
              <w:rPr>
                <w:rFonts w:ascii="Arial" w:hAnsi="Arial" w:cs="Arial"/>
                <w:sz w:val="24"/>
                <w:szCs w:val="24"/>
              </w:rPr>
              <w:t xml:space="preserve"> are moving out of the family home.</w:t>
            </w:r>
          </w:p>
          <w:p w14:paraId="162EB5F9" w14:textId="3DD6DCE8" w:rsidR="00452684" w:rsidRPr="00646602" w:rsidRDefault="00C14A4E" w:rsidP="002C7B0F">
            <w:pPr>
              <w:rPr>
                <w:rFonts w:ascii="Arial" w:hAnsi="Arial" w:cs="Arial"/>
                <w:sz w:val="24"/>
                <w:szCs w:val="24"/>
              </w:rPr>
            </w:pPr>
            <w:r w:rsidRPr="00646602">
              <w:rPr>
                <w:rFonts w:ascii="Arial" w:hAnsi="Arial" w:cs="Arial"/>
                <w:sz w:val="24"/>
                <w:szCs w:val="24"/>
              </w:rPr>
              <w:t xml:space="preserve">They </w:t>
            </w:r>
            <w:r w:rsidR="00452684" w:rsidRPr="00646602">
              <w:rPr>
                <w:rFonts w:ascii="Arial" w:hAnsi="Arial" w:cs="Arial"/>
                <w:sz w:val="24"/>
                <w:szCs w:val="24"/>
              </w:rPr>
              <w:t xml:space="preserve">will be provided with help to see what </w:t>
            </w:r>
            <w:r w:rsidR="00DF2E1C" w:rsidRPr="00646602">
              <w:rPr>
                <w:rFonts w:ascii="Arial" w:hAnsi="Arial" w:cs="Arial"/>
                <w:sz w:val="24"/>
                <w:szCs w:val="24"/>
              </w:rPr>
              <w:t>they</w:t>
            </w:r>
            <w:r w:rsidR="00452684" w:rsidRPr="00646602">
              <w:rPr>
                <w:rFonts w:ascii="Arial" w:hAnsi="Arial" w:cs="Arial"/>
                <w:sz w:val="24"/>
                <w:szCs w:val="24"/>
              </w:rPr>
              <w:t xml:space="preserve"> will be entitled to, and someone will help</w:t>
            </w:r>
            <w:r w:rsidR="0071567C" w:rsidRPr="00646602">
              <w:rPr>
                <w:rFonts w:ascii="Arial" w:hAnsi="Arial" w:cs="Arial"/>
                <w:sz w:val="24"/>
                <w:szCs w:val="24"/>
              </w:rPr>
              <w:t xml:space="preserve"> them</w:t>
            </w:r>
            <w:r w:rsidR="00452684" w:rsidRPr="00646602">
              <w:rPr>
                <w:rFonts w:ascii="Arial" w:hAnsi="Arial" w:cs="Arial"/>
                <w:sz w:val="24"/>
                <w:szCs w:val="24"/>
              </w:rPr>
              <w:t xml:space="preserve"> to apply.  </w:t>
            </w:r>
          </w:p>
          <w:p w14:paraId="5965BEA4" w14:textId="77777777" w:rsidR="00C14A4E" w:rsidRPr="00646602" w:rsidRDefault="00C14A4E" w:rsidP="002C7B0F">
            <w:pPr>
              <w:rPr>
                <w:rFonts w:ascii="Arial" w:hAnsi="Arial" w:cs="Arial"/>
                <w:sz w:val="24"/>
                <w:szCs w:val="24"/>
              </w:rPr>
            </w:pPr>
          </w:p>
          <w:p w14:paraId="1A87D6BD" w14:textId="56EA8A83" w:rsidR="00C14A4E" w:rsidRPr="00646602" w:rsidRDefault="00C14A4E" w:rsidP="002C7B0F">
            <w:pPr>
              <w:rPr>
                <w:rFonts w:ascii="Arial" w:hAnsi="Arial" w:cs="Arial"/>
                <w:sz w:val="24"/>
                <w:szCs w:val="24"/>
              </w:rPr>
            </w:pPr>
            <w:r w:rsidRPr="00646602">
              <w:rPr>
                <w:rFonts w:ascii="Arial" w:hAnsi="Arial" w:cs="Arial"/>
                <w:sz w:val="24"/>
                <w:szCs w:val="24"/>
              </w:rPr>
              <w:t xml:space="preserve">If </w:t>
            </w:r>
            <w:r w:rsidR="00B5640E" w:rsidRPr="007E2D93">
              <w:rPr>
                <w:rFonts w:ascii="Arial" w:hAnsi="Arial" w:cs="Arial"/>
                <w:sz w:val="24"/>
                <w:szCs w:val="24"/>
              </w:rPr>
              <w:t>the young person</w:t>
            </w:r>
            <w:r w:rsidR="0071567C" w:rsidRPr="007E2D93">
              <w:rPr>
                <w:rFonts w:ascii="Arial" w:hAnsi="Arial" w:cs="Arial"/>
                <w:sz w:val="24"/>
                <w:szCs w:val="24"/>
              </w:rPr>
              <w:t xml:space="preserve"> </w:t>
            </w:r>
            <w:r w:rsidR="0071567C" w:rsidRPr="00646602">
              <w:rPr>
                <w:rFonts w:ascii="Arial" w:hAnsi="Arial" w:cs="Arial"/>
                <w:sz w:val="24"/>
                <w:szCs w:val="24"/>
              </w:rPr>
              <w:t>is</w:t>
            </w:r>
            <w:r w:rsidRPr="00646602">
              <w:rPr>
                <w:rFonts w:ascii="Arial" w:hAnsi="Arial" w:cs="Arial"/>
                <w:sz w:val="24"/>
                <w:szCs w:val="24"/>
              </w:rPr>
              <w:t xml:space="preserve"> unable to manage finances for themselves</w:t>
            </w:r>
            <w:r w:rsidR="00B5640E">
              <w:rPr>
                <w:rFonts w:ascii="Arial" w:hAnsi="Arial" w:cs="Arial"/>
                <w:sz w:val="24"/>
                <w:szCs w:val="24"/>
              </w:rPr>
              <w:t>,</w:t>
            </w:r>
            <w:r w:rsidRPr="00646602">
              <w:rPr>
                <w:rFonts w:ascii="Arial" w:hAnsi="Arial" w:cs="Arial"/>
                <w:sz w:val="24"/>
                <w:szCs w:val="24"/>
              </w:rPr>
              <w:t xml:space="preserve"> you</w:t>
            </w:r>
            <w:r w:rsidR="0071567C" w:rsidRPr="00646602">
              <w:rPr>
                <w:rFonts w:ascii="Arial" w:hAnsi="Arial" w:cs="Arial"/>
                <w:sz w:val="24"/>
                <w:szCs w:val="24"/>
              </w:rPr>
              <w:t xml:space="preserve"> as a parent/</w:t>
            </w:r>
            <w:r w:rsidR="00535F58">
              <w:rPr>
                <w:rFonts w:ascii="Arial" w:hAnsi="Arial" w:cs="Arial"/>
                <w:sz w:val="24"/>
                <w:szCs w:val="24"/>
              </w:rPr>
              <w:t xml:space="preserve">carer </w:t>
            </w:r>
            <w:r w:rsidRPr="00646602">
              <w:rPr>
                <w:rFonts w:ascii="Arial" w:hAnsi="Arial" w:cs="Arial"/>
                <w:sz w:val="24"/>
                <w:szCs w:val="24"/>
              </w:rPr>
              <w:t xml:space="preserve">will be encouraged to formally apply to become an appointee – a legally appointed person to support </w:t>
            </w:r>
            <w:r w:rsidRPr="00646602">
              <w:rPr>
                <w:rFonts w:ascii="Arial" w:hAnsi="Arial" w:cs="Arial"/>
                <w:sz w:val="24"/>
                <w:szCs w:val="24"/>
              </w:rPr>
              <w:lastRenderedPageBreak/>
              <w:t xml:space="preserve">with financial affairs.  You may already have this in place, or you may need support to formally apply. </w:t>
            </w:r>
          </w:p>
          <w:p w14:paraId="5A67E305" w14:textId="77777777" w:rsidR="00C14A4E" w:rsidRPr="00646602" w:rsidRDefault="00C14A4E" w:rsidP="002C7B0F">
            <w:pPr>
              <w:rPr>
                <w:rFonts w:ascii="Arial" w:hAnsi="Arial" w:cs="Arial"/>
                <w:sz w:val="24"/>
                <w:szCs w:val="24"/>
              </w:rPr>
            </w:pPr>
          </w:p>
          <w:p w14:paraId="5AFC4B03" w14:textId="077B65E6" w:rsidR="00C14A4E" w:rsidRPr="00646602" w:rsidRDefault="00C14A4E" w:rsidP="002C7B0F">
            <w:pPr>
              <w:rPr>
                <w:rFonts w:ascii="Arial" w:hAnsi="Arial" w:cs="Arial"/>
                <w:sz w:val="24"/>
                <w:szCs w:val="24"/>
              </w:rPr>
            </w:pPr>
            <w:r w:rsidRPr="00646602">
              <w:rPr>
                <w:rFonts w:ascii="Arial" w:hAnsi="Arial" w:cs="Arial"/>
                <w:sz w:val="24"/>
                <w:szCs w:val="24"/>
              </w:rPr>
              <w:t xml:space="preserve">You can only apply </w:t>
            </w:r>
            <w:r w:rsidR="00A1077C" w:rsidRPr="00646602">
              <w:rPr>
                <w:rFonts w:ascii="Arial" w:hAnsi="Arial" w:cs="Arial"/>
                <w:sz w:val="24"/>
                <w:szCs w:val="24"/>
              </w:rPr>
              <w:t>i</w:t>
            </w:r>
            <w:r w:rsidRPr="00646602">
              <w:rPr>
                <w:rFonts w:ascii="Arial" w:hAnsi="Arial" w:cs="Arial"/>
                <w:sz w:val="24"/>
                <w:szCs w:val="24"/>
              </w:rPr>
              <w:t xml:space="preserve">f your young adult does not have capacity to manage finances themselves. </w:t>
            </w:r>
          </w:p>
          <w:p w14:paraId="137A9BD7" w14:textId="77777777" w:rsidR="00C14A4E" w:rsidRPr="00646602" w:rsidRDefault="00C14A4E" w:rsidP="002C7B0F">
            <w:pPr>
              <w:rPr>
                <w:rFonts w:ascii="Arial" w:hAnsi="Arial" w:cs="Arial"/>
                <w:sz w:val="24"/>
                <w:szCs w:val="24"/>
              </w:rPr>
            </w:pPr>
          </w:p>
          <w:p w14:paraId="681B36CE" w14:textId="574555C3" w:rsidR="00DC27C5" w:rsidRPr="007E2D93" w:rsidRDefault="00C14A4E" w:rsidP="002C7B0F">
            <w:pPr>
              <w:rPr>
                <w:rFonts w:ascii="Arial" w:hAnsi="Arial" w:cs="Arial"/>
                <w:sz w:val="24"/>
                <w:szCs w:val="24"/>
              </w:rPr>
            </w:pPr>
            <w:r w:rsidRPr="00646602">
              <w:rPr>
                <w:rFonts w:ascii="Arial" w:hAnsi="Arial" w:cs="Arial"/>
                <w:sz w:val="24"/>
                <w:szCs w:val="24"/>
              </w:rPr>
              <w:t>Some people do not have family who can support with finances (due to their own care and support needs</w:t>
            </w:r>
            <w:r w:rsidR="00265645" w:rsidRPr="00646602">
              <w:rPr>
                <w:rFonts w:ascii="Arial" w:hAnsi="Arial" w:cs="Arial"/>
                <w:sz w:val="24"/>
                <w:szCs w:val="24"/>
              </w:rPr>
              <w:t xml:space="preserve"> or personal circumstances</w:t>
            </w:r>
            <w:r w:rsidRPr="00646602">
              <w:rPr>
                <w:rFonts w:ascii="Arial" w:hAnsi="Arial" w:cs="Arial"/>
                <w:sz w:val="24"/>
                <w:szCs w:val="24"/>
              </w:rPr>
              <w:t>)</w:t>
            </w:r>
            <w:r w:rsidR="00535F58">
              <w:rPr>
                <w:rFonts w:ascii="Arial" w:hAnsi="Arial" w:cs="Arial"/>
                <w:sz w:val="24"/>
                <w:szCs w:val="24"/>
              </w:rPr>
              <w:t xml:space="preserve">. </w:t>
            </w:r>
            <w:r w:rsidR="00535F58" w:rsidRPr="007E2D93">
              <w:rPr>
                <w:rFonts w:ascii="Arial" w:hAnsi="Arial" w:cs="Arial"/>
                <w:sz w:val="24"/>
                <w:szCs w:val="24"/>
              </w:rPr>
              <w:t>I</w:t>
            </w:r>
            <w:r w:rsidR="00A1077C" w:rsidRPr="007E2D93">
              <w:rPr>
                <w:rFonts w:ascii="Arial" w:hAnsi="Arial" w:cs="Arial"/>
                <w:sz w:val="24"/>
                <w:szCs w:val="24"/>
              </w:rPr>
              <w:t xml:space="preserve">n this instance </w:t>
            </w:r>
            <w:r w:rsidR="00071D15" w:rsidRPr="007E2D93">
              <w:rPr>
                <w:rFonts w:ascii="Arial" w:hAnsi="Arial" w:cs="Arial"/>
                <w:sz w:val="24"/>
                <w:szCs w:val="24"/>
              </w:rPr>
              <w:t xml:space="preserve">the local authority may apply to manage finances </w:t>
            </w:r>
            <w:r w:rsidR="00535F58" w:rsidRPr="007E2D93">
              <w:rPr>
                <w:rFonts w:ascii="Arial" w:hAnsi="Arial" w:cs="Arial"/>
                <w:sz w:val="24"/>
                <w:szCs w:val="24"/>
              </w:rPr>
              <w:t>o</w:t>
            </w:r>
            <w:r w:rsidR="00071D15" w:rsidRPr="007E2D93">
              <w:rPr>
                <w:rFonts w:ascii="Arial" w:hAnsi="Arial" w:cs="Arial"/>
                <w:sz w:val="24"/>
                <w:szCs w:val="24"/>
              </w:rPr>
              <w:t xml:space="preserve">n their behalf. </w:t>
            </w:r>
            <w:r w:rsidRPr="007E2D93">
              <w:rPr>
                <w:rFonts w:ascii="Arial" w:hAnsi="Arial" w:cs="Arial"/>
                <w:sz w:val="24"/>
                <w:szCs w:val="24"/>
              </w:rPr>
              <w:t xml:space="preserve"> </w:t>
            </w:r>
          </w:p>
          <w:p w14:paraId="1AF1FEB4" w14:textId="77777777" w:rsidR="00AD41FE" w:rsidRPr="007E2D93" w:rsidRDefault="00AD41FE" w:rsidP="002C7B0F">
            <w:pPr>
              <w:rPr>
                <w:rFonts w:ascii="Arial" w:hAnsi="Arial" w:cs="Arial"/>
                <w:sz w:val="24"/>
                <w:szCs w:val="24"/>
              </w:rPr>
            </w:pPr>
          </w:p>
          <w:p w14:paraId="7C2180F0" w14:textId="45F29A58" w:rsidR="00AD41FE" w:rsidRPr="00646602" w:rsidRDefault="00AD41FE" w:rsidP="002C7B0F">
            <w:pPr>
              <w:rPr>
                <w:rFonts w:ascii="Arial" w:hAnsi="Arial" w:cs="Arial"/>
                <w:sz w:val="24"/>
                <w:szCs w:val="24"/>
              </w:rPr>
            </w:pPr>
            <w:r w:rsidRPr="007E2D93">
              <w:rPr>
                <w:rFonts w:ascii="Arial" w:hAnsi="Arial" w:cs="Arial"/>
                <w:sz w:val="24"/>
                <w:szCs w:val="24"/>
              </w:rPr>
              <w:t xml:space="preserve">When </w:t>
            </w:r>
            <w:r w:rsidR="00535F58" w:rsidRPr="007E2D93">
              <w:rPr>
                <w:rFonts w:ascii="Arial" w:hAnsi="Arial" w:cs="Arial"/>
                <w:sz w:val="24"/>
                <w:szCs w:val="24"/>
              </w:rPr>
              <w:t>the young per</w:t>
            </w:r>
            <w:r w:rsidR="0070040A" w:rsidRPr="007E2D93">
              <w:rPr>
                <w:rFonts w:ascii="Arial" w:hAnsi="Arial" w:cs="Arial"/>
                <w:sz w:val="24"/>
                <w:szCs w:val="24"/>
              </w:rPr>
              <w:t>son</w:t>
            </w:r>
            <w:r w:rsidRPr="007E2D93">
              <w:rPr>
                <w:rFonts w:ascii="Arial" w:hAnsi="Arial" w:cs="Arial"/>
                <w:sz w:val="24"/>
                <w:szCs w:val="24"/>
              </w:rPr>
              <w:t xml:space="preserve"> becomes an adul</w:t>
            </w:r>
            <w:r w:rsidR="001345FB" w:rsidRPr="007E2D93">
              <w:rPr>
                <w:rFonts w:ascii="Arial" w:hAnsi="Arial" w:cs="Arial"/>
                <w:sz w:val="24"/>
                <w:szCs w:val="24"/>
              </w:rPr>
              <w:t>t</w:t>
            </w:r>
            <w:r w:rsidR="0070040A" w:rsidRPr="007E2D93">
              <w:rPr>
                <w:rFonts w:ascii="Arial" w:hAnsi="Arial" w:cs="Arial"/>
                <w:sz w:val="24"/>
                <w:szCs w:val="24"/>
              </w:rPr>
              <w:t xml:space="preserve">, </w:t>
            </w:r>
            <w:r w:rsidR="001345FB" w:rsidRPr="007E2D93">
              <w:rPr>
                <w:rFonts w:ascii="Arial" w:hAnsi="Arial" w:cs="Arial"/>
                <w:sz w:val="24"/>
                <w:szCs w:val="24"/>
              </w:rPr>
              <w:t xml:space="preserve">money that may have been available </w:t>
            </w:r>
            <w:r w:rsidR="0070040A" w:rsidRPr="007E2D93">
              <w:rPr>
                <w:rFonts w:ascii="Arial" w:hAnsi="Arial" w:cs="Arial"/>
                <w:sz w:val="24"/>
                <w:szCs w:val="24"/>
              </w:rPr>
              <w:t xml:space="preserve">to care </w:t>
            </w:r>
            <w:r w:rsidR="001345FB" w:rsidRPr="007E2D93">
              <w:rPr>
                <w:rFonts w:ascii="Arial" w:hAnsi="Arial" w:cs="Arial"/>
                <w:sz w:val="24"/>
                <w:szCs w:val="24"/>
              </w:rPr>
              <w:t xml:space="preserve">for </w:t>
            </w:r>
            <w:r w:rsidR="0070040A" w:rsidRPr="007E2D93">
              <w:rPr>
                <w:rFonts w:ascii="Arial" w:hAnsi="Arial" w:cs="Arial"/>
                <w:sz w:val="24"/>
                <w:szCs w:val="24"/>
              </w:rPr>
              <w:t>the young person</w:t>
            </w:r>
            <w:r w:rsidR="001345FB" w:rsidRPr="007E2D93">
              <w:rPr>
                <w:rFonts w:ascii="Arial" w:hAnsi="Arial" w:cs="Arial"/>
                <w:sz w:val="24"/>
                <w:szCs w:val="24"/>
              </w:rPr>
              <w:t>, such as personal budgets</w:t>
            </w:r>
            <w:r w:rsidR="0070040A" w:rsidRPr="007E2D93">
              <w:rPr>
                <w:rFonts w:ascii="Arial" w:hAnsi="Arial" w:cs="Arial"/>
                <w:sz w:val="24"/>
                <w:szCs w:val="24"/>
              </w:rPr>
              <w:t>,</w:t>
            </w:r>
            <w:r w:rsidR="001345FB" w:rsidRPr="007E2D93">
              <w:rPr>
                <w:rFonts w:ascii="Arial" w:hAnsi="Arial" w:cs="Arial"/>
                <w:sz w:val="24"/>
                <w:szCs w:val="24"/>
              </w:rPr>
              <w:t xml:space="preserve"> </w:t>
            </w:r>
            <w:r w:rsidR="00EA332A" w:rsidRPr="007E2D93">
              <w:rPr>
                <w:rFonts w:ascii="Arial" w:hAnsi="Arial" w:cs="Arial"/>
                <w:sz w:val="24"/>
                <w:szCs w:val="24"/>
              </w:rPr>
              <w:t>might change. Funding between Adult services and Children</w:t>
            </w:r>
            <w:r w:rsidR="0070040A" w:rsidRPr="007E2D93">
              <w:rPr>
                <w:rFonts w:ascii="Arial" w:hAnsi="Arial" w:cs="Arial"/>
                <w:sz w:val="24"/>
                <w:szCs w:val="24"/>
              </w:rPr>
              <w:t xml:space="preserve">’s </w:t>
            </w:r>
            <w:r w:rsidR="00EA332A" w:rsidRPr="007E2D93">
              <w:rPr>
                <w:rFonts w:ascii="Arial" w:hAnsi="Arial" w:cs="Arial"/>
                <w:sz w:val="24"/>
                <w:szCs w:val="24"/>
              </w:rPr>
              <w:t xml:space="preserve">services is </w:t>
            </w:r>
            <w:r w:rsidR="00666948" w:rsidRPr="007E2D93">
              <w:rPr>
                <w:rFonts w:ascii="Arial" w:hAnsi="Arial" w:cs="Arial"/>
                <w:sz w:val="24"/>
                <w:szCs w:val="24"/>
              </w:rPr>
              <w:t>hugely different</w:t>
            </w:r>
            <w:r w:rsidR="00EA332A" w:rsidRPr="007E2D93">
              <w:rPr>
                <w:rFonts w:ascii="Arial" w:hAnsi="Arial" w:cs="Arial"/>
                <w:sz w:val="24"/>
                <w:szCs w:val="24"/>
              </w:rPr>
              <w:t>. Once you have an appointed worker within the adult team</w:t>
            </w:r>
            <w:r w:rsidR="0070040A" w:rsidRPr="007E2D93">
              <w:rPr>
                <w:rFonts w:ascii="Arial" w:hAnsi="Arial" w:cs="Arial"/>
                <w:sz w:val="24"/>
                <w:szCs w:val="24"/>
              </w:rPr>
              <w:t>,</w:t>
            </w:r>
            <w:r w:rsidR="00EA332A" w:rsidRPr="007E2D93">
              <w:rPr>
                <w:rFonts w:ascii="Arial" w:hAnsi="Arial" w:cs="Arial"/>
                <w:sz w:val="24"/>
                <w:szCs w:val="24"/>
              </w:rPr>
              <w:t xml:space="preserve"> you will be able to discuss how this may affect </w:t>
            </w:r>
            <w:r w:rsidR="0070040A" w:rsidRPr="007E2D93">
              <w:rPr>
                <w:rFonts w:ascii="Arial" w:hAnsi="Arial" w:cs="Arial"/>
                <w:sz w:val="24"/>
                <w:szCs w:val="24"/>
              </w:rPr>
              <w:t xml:space="preserve">the young person. </w:t>
            </w:r>
            <w:r w:rsidR="00EA332A" w:rsidRPr="007E2D93">
              <w:rPr>
                <w:rFonts w:ascii="Arial" w:hAnsi="Arial" w:cs="Arial"/>
                <w:sz w:val="24"/>
                <w:szCs w:val="24"/>
              </w:rPr>
              <w:t xml:space="preserve"> </w:t>
            </w:r>
          </w:p>
        </w:tc>
      </w:tr>
      <w:tr w:rsidR="00452684" w:rsidRPr="00646602" w14:paraId="4FABAF53" w14:textId="77777777" w:rsidTr="002C7B0F">
        <w:tc>
          <w:tcPr>
            <w:tcW w:w="3221" w:type="dxa"/>
          </w:tcPr>
          <w:p w14:paraId="6F188EA2" w14:textId="77777777" w:rsidR="00452684" w:rsidRPr="00646602" w:rsidRDefault="00452684" w:rsidP="002C7B0F">
            <w:pPr>
              <w:tabs>
                <w:tab w:val="left" w:pos="720"/>
              </w:tabs>
              <w:rPr>
                <w:rFonts w:ascii="Arial" w:hAnsi="Arial" w:cs="Arial"/>
              </w:rPr>
            </w:pPr>
            <w:r w:rsidRPr="00646602">
              <w:rPr>
                <w:rFonts w:ascii="Arial" w:hAnsi="Arial" w:cs="Arial"/>
              </w:rPr>
              <w:lastRenderedPageBreak/>
              <w:tab/>
            </w:r>
          </w:p>
          <w:p w14:paraId="1C24C036" w14:textId="51D23E66" w:rsidR="00452684" w:rsidRPr="00646602" w:rsidRDefault="00EA332A" w:rsidP="00EA332A">
            <w:pPr>
              <w:tabs>
                <w:tab w:val="left" w:pos="720"/>
              </w:tabs>
              <w:jc w:val="center"/>
              <w:rPr>
                <w:rFonts w:ascii="Arial" w:hAnsi="Arial" w:cs="Arial"/>
                <w:b/>
                <w:bCs/>
                <w:sz w:val="28"/>
                <w:szCs w:val="28"/>
              </w:rPr>
            </w:pPr>
            <w:r w:rsidRPr="00646602">
              <w:rPr>
                <w:rFonts w:ascii="Arial" w:hAnsi="Arial" w:cs="Arial"/>
                <w:b/>
                <w:bCs/>
                <w:sz w:val="28"/>
                <w:szCs w:val="28"/>
              </w:rPr>
              <w:t>Who makes decisions for my child?</w:t>
            </w:r>
          </w:p>
          <w:p w14:paraId="48EE85B3" w14:textId="77777777" w:rsidR="00452684" w:rsidRPr="00646602" w:rsidRDefault="00452684" w:rsidP="002C7B0F">
            <w:pPr>
              <w:tabs>
                <w:tab w:val="left" w:pos="720"/>
              </w:tabs>
              <w:rPr>
                <w:rFonts w:ascii="Arial" w:hAnsi="Arial" w:cs="Arial"/>
              </w:rPr>
            </w:pPr>
          </w:p>
          <w:p w14:paraId="018BF2B5" w14:textId="77777777" w:rsidR="00452684" w:rsidRPr="00646602" w:rsidRDefault="00452684" w:rsidP="002C7B0F">
            <w:pPr>
              <w:tabs>
                <w:tab w:val="left" w:pos="720"/>
              </w:tabs>
              <w:rPr>
                <w:rFonts w:ascii="Arial" w:hAnsi="Arial" w:cs="Arial"/>
              </w:rPr>
            </w:pPr>
          </w:p>
          <w:p w14:paraId="70EAB296" w14:textId="65B857C9" w:rsidR="00452684" w:rsidRPr="00646602" w:rsidRDefault="00452684" w:rsidP="002C7B0F">
            <w:pPr>
              <w:jc w:val="right"/>
              <w:rPr>
                <w:rFonts w:ascii="Arial" w:hAnsi="Arial" w:cs="Arial"/>
              </w:rPr>
            </w:pPr>
          </w:p>
        </w:tc>
        <w:tc>
          <w:tcPr>
            <w:tcW w:w="5795" w:type="dxa"/>
          </w:tcPr>
          <w:p w14:paraId="76CDFE43" w14:textId="77777777" w:rsidR="00452684" w:rsidRPr="00646602" w:rsidRDefault="00452684" w:rsidP="002C7B0F">
            <w:pPr>
              <w:rPr>
                <w:rFonts w:ascii="Arial" w:hAnsi="Arial" w:cs="Arial"/>
                <w:b/>
                <w:bCs/>
                <w:sz w:val="24"/>
                <w:szCs w:val="24"/>
              </w:rPr>
            </w:pPr>
          </w:p>
          <w:p w14:paraId="57A0351E" w14:textId="3E812D35" w:rsidR="00452684" w:rsidRPr="007E2D93" w:rsidRDefault="00452684" w:rsidP="002C7B0F">
            <w:pPr>
              <w:rPr>
                <w:rFonts w:ascii="Arial" w:hAnsi="Arial" w:cs="Arial"/>
                <w:sz w:val="24"/>
                <w:szCs w:val="24"/>
              </w:rPr>
            </w:pPr>
            <w:r w:rsidRPr="00646602">
              <w:rPr>
                <w:rFonts w:ascii="Arial" w:hAnsi="Arial" w:cs="Arial"/>
                <w:sz w:val="24"/>
                <w:szCs w:val="24"/>
              </w:rPr>
              <w:t xml:space="preserve">As </w:t>
            </w:r>
            <w:r w:rsidRPr="007E2D93">
              <w:rPr>
                <w:rFonts w:ascii="Arial" w:hAnsi="Arial" w:cs="Arial"/>
                <w:sz w:val="24"/>
                <w:szCs w:val="24"/>
              </w:rPr>
              <w:t>an adult</w:t>
            </w:r>
            <w:r w:rsidR="009A589C" w:rsidRPr="007E2D93">
              <w:rPr>
                <w:rFonts w:ascii="Arial" w:hAnsi="Arial" w:cs="Arial"/>
                <w:sz w:val="24"/>
                <w:szCs w:val="24"/>
              </w:rPr>
              <w:t>,</w:t>
            </w:r>
            <w:r w:rsidRPr="007E2D93">
              <w:rPr>
                <w:rFonts w:ascii="Arial" w:hAnsi="Arial" w:cs="Arial"/>
                <w:sz w:val="24"/>
                <w:szCs w:val="24"/>
              </w:rPr>
              <w:t xml:space="preserve"> </w:t>
            </w:r>
            <w:r w:rsidR="009A589C" w:rsidRPr="007E2D93">
              <w:rPr>
                <w:rFonts w:ascii="Arial" w:hAnsi="Arial" w:cs="Arial"/>
                <w:sz w:val="24"/>
                <w:szCs w:val="24"/>
              </w:rPr>
              <w:t>the young person</w:t>
            </w:r>
            <w:r w:rsidR="00DC27C5" w:rsidRPr="007E2D93">
              <w:rPr>
                <w:rFonts w:ascii="Arial" w:hAnsi="Arial" w:cs="Arial"/>
                <w:sz w:val="24"/>
                <w:szCs w:val="24"/>
              </w:rPr>
              <w:t xml:space="preserve"> will</w:t>
            </w:r>
            <w:r w:rsidRPr="007E2D93">
              <w:rPr>
                <w:rFonts w:ascii="Arial" w:hAnsi="Arial" w:cs="Arial"/>
                <w:sz w:val="24"/>
                <w:szCs w:val="24"/>
              </w:rPr>
              <w:t xml:space="preserve"> be encouraged to make decisions for </w:t>
            </w:r>
            <w:r w:rsidR="00DC27C5" w:rsidRPr="007E2D93">
              <w:rPr>
                <w:rFonts w:ascii="Arial" w:hAnsi="Arial" w:cs="Arial"/>
                <w:sz w:val="24"/>
                <w:szCs w:val="24"/>
              </w:rPr>
              <w:t>themselves</w:t>
            </w:r>
            <w:r w:rsidRPr="007E2D93">
              <w:rPr>
                <w:rFonts w:ascii="Arial" w:hAnsi="Arial" w:cs="Arial"/>
                <w:sz w:val="24"/>
                <w:szCs w:val="24"/>
              </w:rPr>
              <w:t>.</w:t>
            </w:r>
          </w:p>
          <w:p w14:paraId="3822A594" w14:textId="77777777" w:rsidR="00452684" w:rsidRPr="007E2D93" w:rsidRDefault="00452684" w:rsidP="002C7B0F">
            <w:pPr>
              <w:rPr>
                <w:rFonts w:ascii="Arial" w:hAnsi="Arial" w:cs="Arial"/>
                <w:sz w:val="24"/>
                <w:szCs w:val="24"/>
              </w:rPr>
            </w:pPr>
          </w:p>
          <w:p w14:paraId="2436E4E7" w14:textId="381C0BCD" w:rsidR="00452684" w:rsidRPr="007E2D93" w:rsidRDefault="00452684" w:rsidP="002C7B0F">
            <w:pPr>
              <w:rPr>
                <w:rFonts w:ascii="Arial" w:hAnsi="Arial" w:cs="Arial"/>
                <w:sz w:val="24"/>
                <w:szCs w:val="24"/>
              </w:rPr>
            </w:pPr>
            <w:r w:rsidRPr="007E2D93">
              <w:rPr>
                <w:rFonts w:ascii="Arial" w:hAnsi="Arial" w:cs="Arial"/>
                <w:sz w:val="24"/>
                <w:szCs w:val="24"/>
              </w:rPr>
              <w:t xml:space="preserve">Someone may need to help </w:t>
            </w:r>
            <w:r w:rsidR="00DC27C5" w:rsidRPr="007E2D93">
              <w:rPr>
                <w:rFonts w:ascii="Arial" w:hAnsi="Arial" w:cs="Arial"/>
                <w:sz w:val="24"/>
                <w:szCs w:val="24"/>
              </w:rPr>
              <w:t>them</w:t>
            </w:r>
            <w:r w:rsidRPr="007E2D93">
              <w:rPr>
                <w:rFonts w:ascii="Arial" w:hAnsi="Arial" w:cs="Arial"/>
                <w:sz w:val="24"/>
                <w:szCs w:val="24"/>
              </w:rPr>
              <w:t xml:space="preserve"> understand and give </w:t>
            </w:r>
            <w:r w:rsidR="00DC27C5" w:rsidRPr="007E2D93">
              <w:rPr>
                <w:rFonts w:ascii="Arial" w:hAnsi="Arial" w:cs="Arial"/>
                <w:sz w:val="24"/>
                <w:szCs w:val="24"/>
              </w:rPr>
              <w:t>them</w:t>
            </w:r>
            <w:r w:rsidRPr="007E2D93">
              <w:rPr>
                <w:rFonts w:ascii="Arial" w:hAnsi="Arial" w:cs="Arial"/>
                <w:sz w:val="24"/>
                <w:szCs w:val="24"/>
              </w:rPr>
              <w:t xml:space="preserve"> options to choose from</w:t>
            </w:r>
            <w:r w:rsidR="009A589C" w:rsidRPr="007E2D93">
              <w:rPr>
                <w:rFonts w:ascii="Arial" w:hAnsi="Arial" w:cs="Arial"/>
                <w:sz w:val="24"/>
                <w:szCs w:val="24"/>
              </w:rPr>
              <w:t>. However, this d</w:t>
            </w:r>
            <w:r w:rsidRPr="007E2D93">
              <w:rPr>
                <w:rFonts w:ascii="Arial" w:hAnsi="Arial" w:cs="Arial"/>
                <w:sz w:val="24"/>
                <w:szCs w:val="24"/>
              </w:rPr>
              <w:t>epends on what decision</w:t>
            </w:r>
            <w:r w:rsidR="009A589C" w:rsidRPr="007E2D93">
              <w:rPr>
                <w:rFonts w:ascii="Arial" w:hAnsi="Arial" w:cs="Arial"/>
                <w:sz w:val="24"/>
                <w:szCs w:val="24"/>
              </w:rPr>
              <w:t>s</w:t>
            </w:r>
            <w:r w:rsidRPr="007E2D93">
              <w:rPr>
                <w:rFonts w:ascii="Arial" w:hAnsi="Arial" w:cs="Arial"/>
                <w:sz w:val="24"/>
                <w:szCs w:val="24"/>
              </w:rPr>
              <w:t xml:space="preserve"> need to </w:t>
            </w:r>
            <w:r w:rsidR="009A589C" w:rsidRPr="007E2D93">
              <w:rPr>
                <w:rFonts w:ascii="Arial" w:hAnsi="Arial" w:cs="Arial"/>
                <w:sz w:val="24"/>
                <w:szCs w:val="24"/>
              </w:rPr>
              <w:t>b</w:t>
            </w:r>
            <w:r w:rsidRPr="007E2D93">
              <w:rPr>
                <w:rFonts w:ascii="Arial" w:hAnsi="Arial" w:cs="Arial"/>
                <w:sz w:val="24"/>
                <w:szCs w:val="24"/>
              </w:rPr>
              <w:t>e made.</w:t>
            </w:r>
          </w:p>
          <w:p w14:paraId="68F825FE" w14:textId="77777777" w:rsidR="00452684" w:rsidRPr="007E2D93" w:rsidRDefault="00452684" w:rsidP="002C7B0F">
            <w:pPr>
              <w:rPr>
                <w:rFonts w:ascii="Arial" w:hAnsi="Arial" w:cs="Arial"/>
                <w:sz w:val="24"/>
                <w:szCs w:val="24"/>
              </w:rPr>
            </w:pPr>
          </w:p>
          <w:p w14:paraId="12D66455" w14:textId="4F4E7EC3" w:rsidR="00452684" w:rsidRPr="007E2D93" w:rsidRDefault="00452684" w:rsidP="002C7B0F">
            <w:pPr>
              <w:rPr>
                <w:rFonts w:ascii="Arial" w:hAnsi="Arial" w:cs="Arial"/>
                <w:sz w:val="24"/>
                <w:szCs w:val="24"/>
              </w:rPr>
            </w:pPr>
            <w:r w:rsidRPr="007E2D93">
              <w:rPr>
                <w:rFonts w:ascii="Arial" w:hAnsi="Arial" w:cs="Arial"/>
                <w:sz w:val="24"/>
                <w:szCs w:val="24"/>
              </w:rPr>
              <w:t xml:space="preserve">Sometimes decisions may need to be made for </w:t>
            </w:r>
            <w:r w:rsidR="00DC27C5" w:rsidRPr="007E2D93">
              <w:rPr>
                <w:rFonts w:ascii="Arial" w:hAnsi="Arial" w:cs="Arial"/>
                <w:sz w:val="24"/>
                <w:szCs w:val="24"/>
              </w:rPr>
              <w:t>the</w:t>
            </w:r>
            <w:r w:rsidR="009A589C" w:rsidRPr="007E2D93">
              <w:rPr>
                <w:rFonts w:ascii="Arial" w:hAnsi="Arial" w:cs="Arial"/>
                <w:sz w:val="24"/>
                <w:szCs w:val="24"/>
              </w:rPr>
              <w:t xml:space="preserve"> young person by someone else.  T</w:t>
            </w:r>
            <w:r w:rsidRPr="007E2D93">
              <w:rPr>
                <w:rFonts w:ascii="Arial" w:hAnsi="Arial" w:cs="Arial"/>
                <w:sz w:val="24"/>
                <w:szCs w:val="24"/>
              </w:rPr>
              <w:t xml:space="preserve">his happens if </w:t>
            </w:r>
            <w:r w:rsidR="009D4D73" w:rsidRPr="007E2D93">
              <w:rPr>
                <w:rFonts w:ascii="Arial" w:hAnsi="Arial" w:cs="Arial"/>
                <w:sz w:val="24"/>
                <w:szCs w:val="24"/>
              </w:rPr>
              <w:t>the young person</w:t>
            </w:r>
            <w:r w:rsidRPr="007E2D93">
              <w:rPr>
                <w:rFonts w:ascii="Arial" w:hAnsi="Arial" w:cs="Arial"/>
                <w:sz w:val="24"/>
                <w:szCs w:val="24"/>
              </w:rPr>
              <w:t xml:space="preserve"> cannot do this for </w:t>
            </w:r>
            <w:r w:rsidR="00DC27C5" w:rsidRPr="007E2D93">
              <w:rPr>
                <w:rFonts w:ascii="Arial" w:hAnsi="Arial" w:cs="Arial"/>
                <w:sz w:val="24"/>
                <w:szCs w:val="24"/>
              </w:rPr>
              <w:t>themselves</w:t>
            </w:r>
            <w:r w:rsidRPr="007E2D93">
              <w:rPr>
                <w:rFonts w:ascii="Arial" w:hAnsi="Arial" w:cs="Arial"/>
                <w:sz w:val="24"/>
                <w:szCs w:val="24"/>
              </w:rPr>
              <w:t xml:space="preserve">. </w:t>
            </w:r>
          </w:p>
          <w:p w14:paraId="45D3C94D" w14:textId="77777777" w:rsidR="00452684" w:rsidRPr="007E2D93" w:rsidRDefault="00452684" w:rsidP="002C7B0F">
            <w:pPr>
              <w:rPr>
                <w:rFonts w:ascii="Arial" w:hAnsi="Arial" w:cs="Arial"/>
                <w:sz w:val="24"/>
                <w:szCs w:val="24"/>
              </w:rPr>
            </w:pPr>
          </w:p>
          <w:p w14:paraId="68DE6031" w14:textId="60512CAD" w:rsidR="00452684" w:rsidRPr="007E2D93" w:rsidRDefault="00452684" w:rsidP="002C7B0F">
            <w:pPr>
              <w:rPr>
                <w:rFonts w:ascii="Arial" w:hAnsi="Arial" w:cs="Arial"/>
                <w:sz w:val="24"/>
                <w:szCs w:val="24"/>
              </w:rPr>
            </w:pPr>
            <w:r w:rsidRPr="007E2D93">
              <w:rPr>
                <w:rFonts w:ascii="Arial" w:hAnsi="Arial" w:cs="Arial"/>
                <w:sz w:val="24"/>
                <w:szCs w:val="24"/>
              </w:rPr>
              <w:t xml:space="preserve">A social worker will speak with </w:t>
            </w:r>
            <w:r w:rsidR="009A589C" w:rsidRPr="007E2D93">
              <w:rPr>
                <w:rFonts w:ascii="Arial" w:hAnsi="Arial" w:cs="Arial"/>
                <w:sz w:val="24"/>
                <w:szCs w:val="24"/>
              </w:rPr>
              <w:t>the young person a</w:t>
            </w:r>
            <w:r w:rsidRPr="007E2D93">
              <w:rPr>
                <w:rFonts w:ascii="Arial" w:hAnsi="Arial" w:cs="Arial"/>
                <w:sz w:val="24"/>
                <w:szCs w:val="24"/>
              </w:rPr>
              <w:t>nd</w:t>
            </w:r>
            <w:r w:rsidR="00DC27C5" w:rsidRPr="007E2D93">
              <w:rPr>
                <w:rFonts w:ascii="Arial" w:hAnsi="Arial" w:cs="Arial"/>
                <w:sz w:val="24"/>
                <w:szCs w:val="24"/>
              </w:rPr>
              <w:t xml:space="preserve"> their </w:t>
            </w:r>
            <w:r w:rsidRPr="007E2D93">
              <w:rPr>
                <w:rFonts w:ascii="Arial" w:hAnsi="Arial" w:cs="Arial"/>
                <w:sz w:val="24"/>
                <w:szCs w:val="24"/>
              </w:rPr>
              <w:t xml:space="preserve">family, or someone who knows </w:t>
            </w:r>
            <w:r w:rsidR="00DC27C5" w:rsidRPr="007E2D93">
              <w:rPr>
                <w:rFonts w:ascii="Arial" w:hAnsi="Arial" w:cs="Arial"/>
                <w:sz w:val="24"/>
                <w:szCs w:val="24"/>
              </w:rPr>
              <w:t xml:space="preserve">them </w:t>
            </w:r>
            <w:r w:rsidRPr="007E2D93">
              <w:rPr>
                <w:rFonts w:ascii="Arial" w:hAnsi="Arial" w:cs="Arial"/>
                <w:sz w:val="24"/>
                <w:szCs w:val="24"/>
              </w:rPr>
              <w:t>well</w:t>
            </w:r>
            <w:r w:rsidR="009A589C" w:rsidRPr="007E2D93">
              <w:rPr>
                <w:rFonts w:ascii="Arial" w:hAnsi="Arial" w:cs="Arial"/>
                <w:sz w:val="24"/>
                <w:szCs w:val="24"/>
              </w:rPr>
              <w:t xml:space="preserve">, </w:t>
            </w:r>
            <w:r w:rsidRPr="007E2D93">
              <w:rPr>
                <w:rFonts w:ascii="Arial" w:hAnsi="Arial" w:cs="Arial"/>
                <w:sz w:val="24"/>
                <w:szCs w:val="24"/>
              </w:rPr>
              <w:t>to help make decisions that they feel would be</w:t>
            </w:r>
            <w:r w:rsidR="009A589C" w:rsidRPr="007E2D93">
              <w:rPr>
                <w:rFonts w:ascii="Arial" w:hAnsi="Arial" w:cs="Arial"/>
                <w:sz w:val="24"/>
                <w:szCs w:val="24"/>
              </w:rPr>
              <w:t xml:space="preserve"> in their best interests.  </w:t>
            </w:r>
          </w:p>
          <w:p w14:paraId="361D341C" w14:textId="77777777" w:rsidR="00452684" w:rsidRPr="009A589C" w:rsidRDefault="00452684" w:rsidP="002C7B0F">
            <w:pPr>
              <w:rPr>
                <w:rFonts w:ascii="Arial" w:hAnsi="Arial" w:cs="Arial"/>
                <w:color w:val="00B050"/>
                <w:sz w:val="24"/>
                <w:szCs w:val="24"/>
              </w:rPr>
            </w:pPr>
          </w:p>
          <w:p w14:paraId="41D2D113" w14:textId="77777777" w:rsidR="00452684" w:rsidRPr="00646602" w:rsidRDefault="00452684" w:rsidP="002C7B0F">
            <w:pPr>
              <w:rPr>
                <w:rFonts w:ascii="Arial" w:hAnsi="Arial" w:cs="Arial"/>
                <w:sz w:val="24"/>
                <w:szCs w:val="24"/>
              </w:rPr>
            </w:pPr>
          </w:p>
        </w:tc>
      </w:tr>
      <w:tr w:rsidR="00452684" w:rsidRPr="00646602" w14:paraId="79FEED62" w14:textId="77777777" w:rsidTr="002C7B0F">
        <w:tc>
          <w:tcPr>
            <w:tcW w:w="3221" w:type="dxa"/>
          </w:tcPr>
          <w:p w14:paraId="0871F2CD" w14:textId="6C0CB533" w:rsidR="00452684" w:rsidRPr="00646602" w:rsidRDefault="00452684" w:rsidP="002C7B0F">
            <w:pPr>
              <w:rPr>
                <w:rFonts w:ascii="Arial" w:hAnsi="Arial" w:cs="Arial"/>
              </w:rPr>
            </w:pPr>
          </w:p>
          <w:p w14:paraId="167C4850" w14:textId="7A22C1C0" w:rsidR="00452684" w:rsidRPr="00646602" w:rsidRDefault="00EA332A" w:rsidP="00EA332A">
            <w:pPr>
              <w:jc w:val="center"/>
              <w:rPr>
                <w:rFonts w:ascii="Arial" w:hAnsi="Arial" w:cs="Arial"/>
                <w:b/>
                <w:bCs/>
                <w:sz w:val="28"/>
                <w:szCs w:val="28"/>
              </w:rPr>
            </w:pPr>
            <w:r w:rsidRPr="00646602">
              <w:rPr>
                <w:rFonts w:ascii="Arial" w:hAnsi="Arial" w:cs="Arial"/>
                <w:b/>
                <w:bCs/>
                <w:sz w:val="28"/>
                <w:szCs w:val="28"/>
              </w:rPr>
              <w:t>If I need someone to help care for my child will I have to pay?</w:t>
            </w:r>
          </w:p>
        </w:tc>
        <w:tc>
          <w:tcPr>
            <w:tcW w:w="5795" w:type="dxa"/>
          </w:tcPr>
          <w:p w14:paraId="42262791" w14:textId="77777777" w:rsidR="00452684" w:rsidRPr="00646602" w:rsidRDefault="00452684" w:rsidP="002C7B0F">
            <w:pPr>
              <w:rPr>
                <w:rFonts w:ascii="Arial" w:hAnsi="Arial" w:cs="Arial"/>
                <w:b/>
                <w:bCs/>
                <w:sz w:val="24"/>
                <w:szCs w:val="24"/>
              </w:rPr>
            </w:pPr>
          </w:p>
          <w:p w14:paraId="2BF9324D" w14:textId="59873770" w:rsidR="007373DF" w:rsidRPr="007E2D93" w:rsidRDefault="007373DF" w:rsidP="002C7B0F">
            <w:pPr>
              <w:rPr>
                <w:rFonts w:ascii="Arial" w:hAnsi="Arial" w:cs="Arial"/>
                <w:sz w:val="24"/>
                <w:szCs w:val="24"/>
              </w:rPr>
            </w:pPr>
            <w:r w:rsidRPr="00646602">
              <w:rPr>
                <w:rFonts w:ascii="Arial" w:hAnsi="Arial" w:cs="Arial"/>
                <w:b/>
                <w:bCs/>
                <w:sz w:val="24"/>
                <w:szCs w:val="24"/>
              </w:rPr>
              <w:t>No –</w:t>
            </w:r>
            <w:r w:rsidRPr="00646602">
              <w:rPr>
                <w:rFonts w:ascii="Arial" w:hAnsi="Arial" w:cs="Arial"/>
                <w:sz w:val="24"/>
                <w:szCs w:val="24"/>
              </w:rPr>
              <w:t xml:space="preserve"> as a parent or </w:t>
            </w:r>
            <w:r w:rsidR="009D4D73" w:rsidRPr="007E2D93">
              <w:rPr>
                <w:rFonts w:ascii="Arial" w:hAnsi="Arial" w:cs="Arial"/>
                <w:sz w:val="24"/>
                <w:szCs w:val="24"/>
              </w:rPr>
              <w:t>carer,</w:t>
            </w:r>
            <w:r w:rsidRPr="007E2D93">
              <w:rPr>
                <w:rFonts w:ascii="Arial" w:hAnsi="Arial" w:cs="Arial"/>
                <w:sz w:val="24"/>
                <w:szCs w:val="24"/>
              </w:rPr>
              <w:t xml:space="preserve"> your income will not be taken into consideration when looking at what care may cost for </w:t>
            </w:r>
            <w:r w:rsidR="009D4D73" w:rsidRPr="007E2D93">
              <w:rPr>
                <w:rFonts w:ascii="Arial" w:hAnsi="Arial" w:cs="Arial"/>
                <w:sz w:val="24"/>
                <w:szCs w:val="24"/>
              </w:rPr>
              <w:t>the</w:t>
            </w:r>
            <w:r w:rsidRPr="007E2D93">
              <w:rPr>
                <w:rFonts w:ascii="Arial" w:hAnsi="Arial" w:cs="Arial"/>
                <w:sz w:val="24"/>
                <w:szCs w:val="24"/>
              </w:rPr>
              <w:t xml:space="preserve"> young </w:t>
            </w:r>
            <w:r w:rsidR="009D4D73" w:rsidRPr="007E2D93">
              <w:rPr>
                <w:rFonts w:ascii="Arial" w:hAnsi="Arial" w:cs="Arial"/>
                <w:sz w:val="24"/>
                <w:szCs w:val="24"/>
              </w:rPr>
              <w:t>person</w:t>
            </w:r>
            <w:r w:rsidRPr="007E2D93">
              <w:rPr>
                <w:rFonts w:ascii="Arial" w:hAnsi="Arial" w:cs="Arial"/>
                <w:sz w:val="24"/>
                <w:szCs w:val="24"/>
              </w:rPr>
              <w:t xml:space="preserve">. </w:t>
            </w:r>
          </w:p>
          <w:p w14:paraId="5BEB28AC" w14:textId="77777777" w:rsidR="007373DF" w:rsidRPr="007E2D93" w:rsidRDefault="007373DF" w:rsidP="002C7B0F">
            <w:pPr>
              <w:rPr>
                <w:rFonts w:ascii="Arial" w:hAnsi="Arial" w:cs="Arial"/>
                <w:sz w:val="24"/>
                <w:szCs w:val="24"/>
              </w:rPr>
            </w:pPr>
          </w:p>
          <w:p w14:paraId="4CC8BC71" w14:textId="4E38308A" w:rsidR="00452684" w:rsidRPr="00646602" w:rsidRDefault="00452684" w:rsidP="002C7B0F">
            <w:pPr>
              <w:rPr>
                <w:rFonts w:ascii="Arial" w:hAnsi="Arial" w:cs="Arial"/>
                <w:sz w:val="24"/>
                <w:szCs w:val="24"/>
              </w:rPr>
            </w:pPr>
            <w:r w:rsidRPr="00646602">
              <w:rPr>
                <w:rFonts w:ascii="Arial" w:hAnsi="Arial" w:cs="Arial"/>
                <w:sz w:val="24"/>
                <w:szCs w:val="24"/>
              </w:rPr>
              <w:t xml:space="preserve">As an adult, </w:t>
            </w:r>
            <w:r w:rsidR="00E55FA7">
              <w:rPr>
                <w:rFonts w:ascii="Arial" w:hAnsi="Arial" w:cs="Arial"/>
                <w:sz w:val="24"/>
                <w:szCs w:val="24"/>
              </w:rPr>
              <w:t xml:space="preserve">the young person </w:t>
            </w:r>
            <w:r w:rsidRPr="00646602">
              <w:rPr>
                <w:rFonts w:ascii="Arial" w:hAnsi="Arial" w:cs="Arial"/>
                <w:sz w:val="24"/>
                <w:szCs w:val="24"/>
              </w:rPr>
              <w:t xml:space="preserve">may need to pay some money towards </w:t>
            </w:r>
            <w:r w:rsidR="007373DF" w:rsidRPr="00646602">
              <w:rPr>
                <w:rFonts w:ascii="Arial" w:hAnsi="Arial" w:cs="Arial"/>
                <w:sz w:val="24"/>
                <w:szCs w:val="24"/>
              </w:rPr>
              <w:t>their</w:t>
            </w:r>
            <w:r w:rsidRPr="00646602">
              <w:rPr>
                <w:rFonts w:ascii="Arial" w:hAnsi="Arial" w:cs="Arial"/>
                <w:sz w:val="24"/>
                <w:szCs w:val="24"/>
              </w:rPr>
              <w:t xml:space="preserve"> care and </w:t>
            </w:r>
            <w:r w:rsidR="00666948" w:rsidRPr="00646602">
              <w:rPr>
                <w:rFonts w:ascii="Arial" w:hAnsi="Arial" w:cs="Arial"/>
                <w:sz w:val="24"/>
                <w:szCs w:val="24"/>
              </w:rPr>
              <w:t>support,</w:t>
            </w:r>
            <w:r w:rsidR="007373DF" w:rsidRPr="00646602">
              <w:rPr>
                <w:rFonts w:ascii="Arial" w:hAnsi="Arial" w:cs="Arial"/>
                <w:sz w:val="24"/>
                <w:szCs w:val="24"/>
              </w:rPr>
              <w:t xml:space="preserve"> and the local authority will undertake a financial assessment to determine this. </w:t>
            </w:r>
          </w:p>
          <w:p w14:paraId="4BF221ED" w14:textId="77777777" w:rsidR="00452684" w:rsidRPr="00646602" w:rsidRDefault="00452684" w:rsidP="002C7B0F">
            <w:pPr>
              <w:rPr>
                <w:rFonts w:ascii="Arial" w:hAnsi="Arial" w:cs="Arial"/>
                <w:sz w:val="24"/>
                <w:szCs w:val="24"/>
              </w:rPr>
            </w:pPr>
          </w:p>
          <w:p w14:paraId="230C6A00" w14:textId="451471E3" w:rsidR="00452684" w:rsidRPr="007E2D93" w:rsidRDefault="00452684" w:rsidP="002C7B0F">
            <w:pPr>
              <w:rPr>
                <w:rFonts w:ascii="Arial" w:hAnsi="Arial" w:cs="Arial"/>
                <w:sz w:val="24"/>
                <w:szCs w:val="24"/>
              </w:rPr>
            </w:pPr>
            <w:r w:rsidRPr="00646602">
              <w:rPr>
                <w:rFonts w:ascii="Arial" w:hAnsi="Arial" w:cs="Arial"/>
                <w:sz w:val="24"/>
                <w:szCs w:val="24"/>
              </w:rPr>
              <w:lastRenderedPageBreak/>
              <w:t xml:space="preserve">The local authority will look at </w:t>
            </w:r>
            <w:r w:rsidR="007373DF" w:rsidRPr="00646602">
              <w:rPr>
                <w:rFonts w:ascii="Arial" w:hAnsi="Arial" w:cs="Arial"/>
                <w:sz w:val="24"/>
                <w:szCs w:val="24"/>
              </w:rPr>
              <w:t>the</w:t>
            </w:r>
            <w:r w:rsidRPr="00646602">
              <w:rPr>
                <w:rFonts w:ascii="Arial" w:hAnsi="Arial" w:cs="Arial"/>
                <w:sz w:val="24"/>
                <w:szCs w:val="24"/>
              </w:rPr>
              <w:t xml:space="preserve"> </w:t>
            </w:r>
            <w:r w:rsidR="0054484B" w:rsidRPr="00646602">
              <w:rPr>
                <w:rFonts w:ascii="Arial" w:hAnsi="Arial" w:cs="Arial"/>
                <w:sz w:val="24"/>
                <w:szCs w:val="24"/>
              </w:rPr>
              <w:t xml:space="preserve">income that the young </w:t>
            </w:r>
            <w:r w:rsidR="00262625" w:rsidRPr="007E2D93">
              <w:rPr>
                <w:rFonts w:ascii="Arial" w:hAnsi="Arial" w:cs="Arial"/>
                <w:sz w:val="24"/>
                <w:szCs w:val="24"/>
              </w:rPr>
              <w:t>person</w:t>
            </w:r>
            <w:r w:rsidR="0054484B" w:rsidRPr="007E2D93">
              <w:rPr>
                <w:rFonts w:ascii="Arial" w:hAnsi="Arial" w:cs="Arial"/>
                <w:sz w:val="24"/>
                <w:szCs w:val="24"/>
              </w:rPr>
              <w:t xml:space="preserve"> gets</w:t>
            </w:r>
            <w:r w:rsidRPr="007E2D93">
              <w:rPr>
                <w:rFonts w:ascii="Arial" w:hAnsi="Arial" w:cs="Arial"/>
                <w:sz w:val="24"/>
                <w:szCs w:val="24"/>
              </w:rPr>
              <w:t xml:space="preserve"> and calculate what </w:t>
            </w:r>
            <w:r w:rsidR="0054484B" w:rsidRPr="007E2D93">
              <w:rPr>
                <w:rFonts w:ascii="Arial" w:hAnsi="Arial" w:cs="Arial"/>
                <w:sz w:val="24"/>
                <w:szCs w:val="24"/>
              </w:rPr>
              <w:t xml:space="preserve">they </w:t>
            </w:r>
            <w:r w:rsidRPr="007E2D93">
              <w:rPr>
                <w:rFonts w:ascii="Arial" w:hAnsi="Arial" w:cs="Arial"/>
                <w:sz w:val="24"/>
                <w:szCs w:val="24"/>
              </w:rPr>
              <w:t xml:space="preserve">will need to pay. This is called a financial assessment. </w:t>
            </w:r>
          </w:p>
          <w:p w14:paraId="2E4B40DE" w14:textId="77777777" w:rsidR="00452684" w:rsidRPr="007E2D93" w:rsidRDefault="00452684" w:rsidP="002C7B0F">
            <w:pPr>
              <w:rPr>
                <w:rFonts w:ascii="Arial" w:hAnsi="Arial" w:cs="Arial"/>
                <w:sz w:val="24"/>
                <w:szCs w:val="24"/>
              </w:rPr>
            </w:pPr>
          </w:p>
          <w:p w14:paraId="18044756" w14:textId="77777777" w:rsidR="00452684" w:rsidRPr="007E2D93" w:rsidRDefault="00452684" w:rsidP="002C7B0F">
            <w:pPr>
              <w:rPr>
                <w:rFonts w:ascii="Arial" w:hAnsi="Arial" w:cs="Arial"/>
                <w:sz w:val="24"/>
                <w:szCs w:val="24"/>
              </w:rPr>
            </w:pPr>
            <w:r w:rsidRPr="007E2D93">
              <w:rPr>
                <w:rFonts w:ascii="Arial" w:hAnsi="Arial" w:cs="Arial"/>
                <w:sz w:val="24"/>
                <w:szCs w:val="24"/>
              </w:rPr>
              <w:t>Some people pay for all their care, some people pay for part, and some people get it for free.</w:t>
            </w:r>
          </w:p>
          <w:p w14:paraId="77317B0A" w14:textId="77777777" w:rsidR="00452684" w:rsidRPr="007E2D93" w:rsidRDefault="00452684" w:rsidP="002C7B0F">
            <w:pPr>
              <w:rPr>
                <w:rFonts w:ascii="Arial" w:hAnsi="Arial" w:cs="Arial"/>
                <w:sz w:val="24"/>
                <w:szCs w:val="24"/>
              </w:rPr>
            </w:pPr>
          </w:p>
          <w:p w14:paraId="404A35CE" w14:textId="0B063147" w:rsidR="00452684" w:rsidRPr="00646602" w:rsidRDefault="00452684" w:rsidP="002C7B0F">
            <w:pPr>
              <w:rPr>
                <w:rFonts w:ascii="Arial" w:hAnsi="Arial" w:cs="Arial"/>
                <w:sz w:val="24"/>
                <w:szCs w:val="24"/>
              </w:rPr>
            </w:pPr>
            <w:r w:rsidRPr="007E2D93">
              <w:rPr>
                <w:rFonts w:ascii="Arial" w:hAnsi="Arial" w:cs="Arial"/>
                <w:sz w:val="24"/>
                <w:szCs w:val="24"/>
              </w:rPr>
              <w:t xml:space="preserve">If </w:t>
            </w:r>
            <w:r w:rsidR="00262625" w:rsidRPr="007E2D93">
              <w:rPr>
                <w:rFonts w:ascii="Arial" w:hAnsi="Arial" w:cs="Arial"/>
                <w:sz w:val="24"/>
                <w:szCs w:val="24"/>
              </w:rPr>
              <w:t>the young person</w:t>
            </w:r>
            <w:r w:rsidR="00E24D0D" w:rsidRPr="007E2D93">
              <w:rPr>
                <w:rFonts w:ascii="Arial" w:hAnsi="Arial" w:cs="Arial"/>
                <w:sz w:val="24"/>
                <w:szCs w:val="24"/>
              </w:rPr>
              <w:t xml:space="preserve"> is </w:t>
            </w:r>
            <w:r w:rsidRPr="007E2D93">
              <w:rPr>
                <w:rFonts w:ascii="Arial" w:hAnsi="Arial" w:cs="Arial"/>
                <w:sz w:val="24"/>
                <w:szCs w:val="24"/>
              </w:rPr>
              <w:t xml:space="preserve">still in full time education, </w:t>
            </w:r>
            <w:r w:rsidR="00E24D0D" w:rsidRPr="007E2D93">
              <w:rPr>
                <w:rFonts w:ascii="Arial" w:hAnsi="Arial" w:cs="Arial"/>
                <w:sz w:val="24"/>
                <w:szCs w:val="24"/>
              </w:rPr>
              <w:t>a</w:t>
            </w:r>
            <w:r w:rsidRPr="007E2D93">
              <w:rPr>
                <w:rFonts w:ascii="Arial" w:hAnsi="Arial" w:cs="Arial"/>
                <w:sz w:val="24"/>
                <w:szCs w:val="24"/>
              </w:rPr>
              <w:t xml:space="preserve"> financial assessment will take this into </w:t>
            </w:r>
            <w:r w:rsidR="00FF7C28" w:rsidRPr="007E2D93">
              <w:rPr>
                <w:rFonts w:ascii="Arial" w:hAnsi="Arial" w:cs="Arial"/>
                <w:sz w:val="24"/>
                <w:szCs w:val="24"/>
              </w:rPr>
              <w:t>account,</w:t>
            </w:r>
            <w:r w:rsidRPr="007E2D93">
              <w:rPr>
                <w:rFonts w:ascii="Arial" w:hAnsi="Arial" w:cs="Arial"/>
                <w:sz w:val="24"/>
                <w:szCs w:val="24"/>
              </w:rPr>
              <w:t xml:space="preserve"> and </w:t>
            </w:r>
            <w:r w:rsidR="00E24D0D" w:rsidRPr="007E2D93">
              <w:rPr>
                <w:rFonts w:ascii="Arial" w:hAnsi="Arial" w:cs="Arial"/>
                <w:sz w:val="24"/>
                <w:szCs w:val="24"/>
              </w:rPr>
              <w:t>the</w:t>
            </w:r>
            <w:r w:rsidR="000D6B20" w:rsidRPr="007E2D93">
              <w:rPr>
                <w:rFonts w:ascii="Arial" w:hAnsi="Arial" w:cs="Arial"/>
                <w:sz w:val="24"/>
                <w:szCs w:val="24"/>
              </w:rPr>
              <w:t>y</w:t>
            </w:r>
            <w:r w:rsidRPr="007E2D93">
              <w:rPr>
                <w:rFonts w:ascii="Arial" w:hAnsi="Arial" w:cs="Arial"/>
                <w:sz w:val="24"/>
                <w:szCs w:val="24"/>
              </w:rPr>
              <w:t xml:space="preserve"> may not need to pay anything until </w:t>
            </w:r>
            <w:r w:rsidR="000D6B20" w:rsidRPr="007E2D93">
              <w:rPr>
                <w:rFonts w:ascii="Arial" w:hAnsi="Arial" w:cs="Arial"/>
                <w:sz w:val="24"/>
                <w:szCs w:val="24"/>
              </w:rPr>
              <w:t>they</w:t>
            </w:r>
            <w:r w:rsidRPr="007E2D93">
              <w:rPr>
                <w:rFonts w:ascii="Arial" w:hAnsi="Arial" w:cs="Arial"/>
                <w:sz w:val="24"/>
                <w:szCs w:val="24"/>
              </w:rPr>
              <w:t xml:space="preserve"> are no longer in school or college</w:t>
            </w:r>
            <w:r w:rsidR="00262625" w:rsidRPr="007E2D93">
              <w:rPr>
                <w:rFonts w:ascii="Arial" w:hAnsi="Arial" w:cs="Arial"/>
                <w:sz w:val="24"/>
                <w:szCs w:val="24"/>
              </w:rPr>
              <w:t>. This is</w:t>
            </w:r>
            <w:r w:rsidR="000D6B20" w:rsidRPr="007E2D93">
              <w:rPr>
                <w:rFonts w:ascii="Arial" w:hAnsi="Arial" w:cs="Arial"/>
                <w:sz w:val="24"/>
                <w:szCs w:val="24"/>
              </w:rPr>
              <w:t xml:space="preserve"> usually </w:t>
            </w:r>
            <w:r w:rsidR="000D6B20" w:rsidRPr="00646602">
              <w:rPr>
                <w:rFonts w:ascii="Arial" w:hAnsi="Arial" w:cs="Arial"/>
                <w:sz w:val="24"/>
                <w:szCs w:val="24"/>
              </w:rPr>
              <w:t xml:space="preserve">by the age of 22. </w:t>
            </w:r>
          </w:p>
        </w:tc>
      </w:tr>
      <w:tr w:rsidR="00452684" w:rsidRPr="00646602" w14:paraId="46923D97" w14:textId="77777777" w:rsidTr="002C7B0F">
        <w:tc>
          <w:tcPr>
            <w:tcW w:w="3221" w:type="dxa"/>
          </w:tcPr>
          <w:p w14:paraId="602EDEBC" w14:textId="77777777" w:rsidR="00F93E95" w:rsidRDefault="00F93E95" w:rsidP="00EA332A">
            <w:pPr>
              <w:jc w:val="center"/>
              <w:rPr>
                <w:rFonts w:ascii="Arial" w:hAnsi="Arial" w:cs="Arial"/>
                <w:b/>
                <w:bCs/>
                <w:sz w:val="28"/>
                <w:szCs w:val="28"/>
              </w:rPr>
            </w:pPr>
          </w:p>
          <w:p w14:paraId="43E5C8BB" w14:textId="22136083" w:rsidR="00452684" w:rsidRPr="00646602" w:rsidRDefault="00EA332A" w:rsidP="00EA332A">
            <w:pPr>
              <w:jc w:val="center"/>
              <w:rPr>
                <w:rFonts w:ascii="Arial" w:hAnsi="Arial" w:cs="Arial"/>
                <w:b/>
                <w:bCs/>
                <w:sz w:val="28"/>
                <w:szCs w:val="28"/>
              </w:rPr>
            </w:pPr>
            <w:r w:rsidRPr="00646602">
              <w:rPr>
                <w:rFonts w:ascii="Arial" w:hAnsi="Arial" w:cs="Arial"/>
                <w:b/>
                <w:bCs/>
                <w:sz w:val="28"/>
                <w:szCs w:val="28"/>
              </w:rPr>
              <w:t>If my child</w:t>
            </w:r>
            <w:r w:rsidRPr="007E2D93">
              <w:rPr>
                <w:rFonts w:ascii="Arial" w:hAnsi="Arial" w:cs="Arial"/>
                <w:b/>
                <w:bCs/>
                <w:sz w:val="28"/>
                <w:szCs w:val="28"/>
              </w:rPr>
              <w:t xml:space="preserve"> move</w:t>
            </w:r>
            <w:r w:rsidR="00262625" w:rsidRPr="007E2D93">
              <w:rPr>
                <w:rFonts w:ascii="Arial" w:hAnsi="Arial" w:cs="Arial"/>
                <w:b/>
                <w:bCs/>
                <w:sz w:val="28"/>
                <w:szCs w:val="28"/>
              </w:rPr>
              <w:t xml:space="preserve">s </w:t>
            </w:r>
            <w:r w:rsidRPr="00646602">
              <w:rPr>
                <w:rFonts w:ascii="Arial" w:hAnsi="Arial" w:cs="Arial"/>
                <w:b/>
                <w:bCs/>
                <w:sz w:val="28"/>
                <w:szCs w:val="28"/>
              </w:rPr>
              <w:t>out of home who will pay their bills?</w:t>
            </w:r>
          </w:p>
        </w:tc>
        <w:tc>
          <w:tcPr>
            <w:tcW w:w="5795" w:type="dxa"/>
          </w:tcPr>
          <w:p w14:paraId="33F0A278" w14:textId="77777777" w:rsidR="00452684" w:rsidRPr="00646602" w:rsidRDefault="00452684" w:rsidP="002C7B0F">
            <w:pPr>
              <w:rPr>
                <w:rFonts w:ascii="Arial" w:hAnsi="Arial" w:cs="Arial"/>
                <w:b/>
                <w:bCs/>
                <w:sz w:val="24"/>
                <w:szCs w:val="24"/>
              </w:rPr>
            </w:pPr>
          </w:p>
          <w:p w14:paraId="31959B34" w14:textId="215A76F2" w:rsidR="00452684" w:rsidRPr="00646602" w:rsidRDefault="00452684" w:rsidP="002C7B0F">
            <w:pPr>
              <w:rPr>
                <w:rFonts w:ascii="Arial" w:hAnsi="Arial" w:cs="Arial"/>
                <w:sz w:val="24"/>
                <w:szCs w:val="24"/>
              </w:rPr>
            </w:pPr>
            <w:r w:rsidRPr="00646602">
              <w:rPr>
                <w:rFonts w:ascii="Arial" w:hAnsi="Arial" w:cs="Arial"/>
                <w:sz w:val="24"/>
                <w:szCs w:val="24"/>
              </w:rPr>
              <w:t>As an adult</w:t>
            </w:r>
            <w:r w:rsidR="00262625">
              <w:rPr>
                <w:rFonts w:ascii="Arial" w:hAnsi="Arial" w:cs="Arial"/>
                <w:sz w:val="24"/>
                <w:szCs w:val="24"/>
              </w:rPr>
              <w:t xml:space="preserve">, </w:t>
            </w:r>
            <w:r w:rsidR="00E55FA7">
              <w:rPr>
                <w:rFonts w:ascii="Arial" w:hAnsi="Arial" w:cs="Arial"/>
                <w:sz w:val="24"/>
                <w:szCs w:val="24"/>
              </w:rPr>
              <w:t xml:space="preserve">the young person </w:t>
            </w:r>
            <w:r w:rsidR="00262625" w:rsidRPr="007E2D93">
              <w:rPr>
                <w:rFonts w:ascii="Arial" w:hAnsi="Arial" w:cs="Arial"/>
                <w:sz w:val="24"/>
                <w:szCs w:val="24"/>
              </w:rPr>
              <w:t xml:space="preserve">may </w:t>
            </w:r>
            <w:r w:rsidRPr="00646602">
              <w:rPr>
                <w:rFonts w:ascii="Arial" w:hAnsi="Arial" w:cs="Arial"/>
                <w:sz w:val="24"/>
                <w:szCs w:val="24"/>
              </w:rPr>
              <w:t xml:space="preserve">be entitled to </w:t>
            </w:r>
            <w:r w:rsidR="00DE5818" w:rsidRPr="00646602">
              <w:rPr>
                <w:rFonts w:ascii="Arial" w:hAnsi="Arial" w:cs="Arial"/>
                <w:sz w:val="24"/>
                <w:szCs w:val="24"/>
              </w:rPr>
              <w:t>their</w:t>
            </w:r>
            <w:r w:rsidRPr="00646602">
              <w:rPr>
                <w:rFonts w:ascii="Arial" w:hAnsi="Arial" w:cs="Arial"/>
                <w:sz w:val="24"/>
                <w:szCs w:val="24"/>
              </w:rPr>
              <w:t xml:space="preserve"> own income. This means </w:t>
            </w:r>
            <w:r w:rsidR="00965FA8" w:rsidRPr="00646602">
              <w:rPr>
                <w:rFonts w:ascii="Arial" w:hAnsi="Arial" w:cs="Arial"/>
                <w:sz w:val="24"/>
                <w:szCs w:val="24"/>
              </w:rPr>
              <w:t xml:space="preserve">they </w:t>
            </w:r>
            <w:r w:rsidRPr="00646602">
              <w:rPr>
                <w:rFonts w:ascii="Arial" w:hAnsi="Arial" w:cs="Arial"/>
                <w:sz w:val="24"/>
                <w:szCs w:val="24"/>
              </w:rPr>
              <w:t>will need to pay for</w:t>
            </w:r>
            <w:r w:rsidR="00D9618A" w:rsidRPr="00646602">
              <w:rPr>
                <w:rFonts w:ascii="Arial" w:hAnsi="Arial" w:cs="Arial"/>
                <w:sz w:val="24"/>
                <w:szCs w:val="24"/>
              </w:rPr>
              <w:t xml:space="preserve"> their own</w:t>
            </w:r>
            <w:r w:rsidRPr="00646602">
              <w:rPr>
                <w:rFonts w:ascii="Arial" w:hAnsi="Arial" w:cs="Arial"/>
                <w:sz w:val="24"/>
                <w:szCs w:val="24"/>
              </w:rPr>
              <w:t xml:space="preserve"> things </w:t>
            </w:r>
            <w:r w:rsidR="00D9618A" w:rsidRPr="00646602">
              <w:rPr>
                <w:rFonts w:ascii="Arial" w:hAnsi="Arial" w:cs="Arial"/>
                <w:sz w:val="24"/>
                <w:szCs w:val="24"/>
              </w:rPr>
              <w:t xml:space="preserve">which they </w:t>
            </w:r>
            <w:r w:rsidRPr="00646602">
              <w:rPr>
                <w:rFonts w:ascii="Arial" w:hAnsi="Arial" w:cs="Arial"/>
                <w:sz w:val="24"/>
                <w:szCs w:val="24"/>
              </w:rPr>
              <w:t>might not have done before.</w:t>
            </w:r>
          </w:p>
          <w:p w14:paraId="536FE9EA" w14:textId="77777777" w:rsidR="00452684" w:rsidRPr="00646602" w:rsidRDefault="00452684" w:rsidP="002C7B0F">
            <w:pPr>
              <w:rPr>
                <w:rFonts w:ascii="Arial" w:hAnsi="Arial" w:cs="Arial"/>
                <w:sz w:val="24"/>
                <w:szCs w:val="24"/>
              </w:rPr>
            </w:pPr>
          </w:p>
          <w:p w14:paraId="076D8F8D" w14:textId="47E4A031" w:rsidR="00452684" w:rsidRPr="007E2D93" w:rsidRDefault="00452684" w:rsidP="002C7B0F">
            <w:pPr>
              <w:rPr>
                <w:rFonts w:ascii="Arial" w:hAnsi="Arial" w:cs="Arial"/>
                <w:sz w:val="24"/>
                <w:szCs w:val="24"/>
              </w:rPr>
            </w:pPr>
            <w:r w:rsidRPr="00646602">
              <w:rPr>
                <w:rFonts w:ascii="Arial" w:hAnsi="Arial" w:cs="Arial"/>
                <w:sz w:val="24"/>
                <w:szCs w:val="24"/>
              </w:rPr>
              <w:t xml:space="preserve">If </w:t>
            </w:r>
            <w:r w:rsidR="00D9618A" w:rsidRPr="00646602">
              <w:rPr>
                <w:rFonts w:ascii="Arial" w:hAnsi="Arial" w:cs="Arial"/>
                <w:sz w:val="24"/>
                <w:szCs w:val="24"/>
              </w:rPr>
              <w:t>they</w:t>
            </w:r>
            <w:r w:rsidRPr="00646602">
              <w:rPr>
                <w:rFonts w:ascii="Arial" w:hAnsi="Arial" w:cs="Arial"/>
                <w:sz w:val="24"/>
                <w:szCs w:val="24"/>
              </w:rPr>
              <w:t xml:space="preserve"> stay at home with family they may </w:t>
            </w:r>
            <w:r w:rsidR="00D9618A" w:rsidRPr="00646602">
              <w:rPr>
                <w:rFonts w:ascii="Arial" w:hAnsi="Arial" w:cs="Arial"/>
                <w:sz w:val="24"/>
                <w:szCs w:val="24"/>
              </w:rPr>
              <w:t>need to consider</w:t>
            </w:r>
            <w:r w:rsidRPr="00646602">
              <w:rPr>
                <w:rFonts w:ascii="Arial" w:hAnsi="Arial" w:cs="Arial"/>
                <w:sz w:val="24"/>
                <w:szCs w:val="24"/>
              </w:rPr>
              <w:t xml:space="preserve"> </w:t>
            </w:r>
            <w:r w:rsidR="006C60BF" w:rsidRPr="00646602">
              <w:rPr>
                <w:rFonts w:ascii="Arial" w:hAnsi="Arial" w:cs="Arial"/>
                <w:sz w:val="24"/>
                <w:szCs w:val="24"/>
              </w:rPr>
              <w:t>paying</w:t>
            </w:r>
            <w:r w:rsidRPr="00646602">
              <w:rPr>
                <w:rFonts w:ascii="Arial" w:hAnsi="Arial" w:cs="Arial"/>
                <w:sz w:val="24"/>
                <w:szCs w:val="24"/>
              </w:rPr>
              <w:t xml:space="preserve"> towards living there</w:t>
            </w:r>
            <w:r w:rsidR="00262625">
              <w:rPr>
                <w:rFonts w:ascii="Arial" w:hAnsi="Arial" w:cs="Arial"/>
                <w:sz w:val="24"/>
                <w:szCs w:val="24"/>
              </w:rPr>
              <w:t>. T</w:t>
            </w:r>
            <w:r w:rsidRPr="00646602">
              <w:rPr>
                <w:rFonts w:ascii="Arial" w:hAnsi="Arial" w:cs="Arial"/>
                <w:sz w:val="24"/>
                <w:szCs w:val="24"/>
              </w:rPr>
              <w:t>his will be for things like food and utilities (gas, electric and water)</w:t>
            </w:r>
            <w:r w:rsidR="00262625">
              <w:rPr>
                <w:rFonts w:ascii="Arial" w:hAnsi="Arial" w:cs="Arial"/>
                <w:sz w:val="24"/>
                <w:szCs w:val="24"/>
              </w:rPr>
              <w:t xml:space="preserve">  T</w:t>
            </w:r>
            <w:r w:rsidR="006C60BF" w:rsidRPr="00646602">
              <w:rPr>
                <w:rFonts w:ascii="Arial" w:hAnsi="Arial" w:cs="Arial"/>
                <w:sz w:val="24"/>
                <w:szCs w:val="24"/>
              </w:rPr>
              <w:t xml:space="preserve">his will be up to family to decide with the young </w:t>
            </w:r>
            <w:r w:rsidR="00262625" w:rsidRPr="007E2D93">
              <w:rPr>
                <w:rFonts w:ascii="Arial" w:hAnsi="Arial" w:cs="Arial"/>
                <w:sz w:val="24"/>
                <w:szCs w:val="24"/>
              </w:rPr>
              <w:t>person</w:t>
            </w:r>
            <w:r w:rsidR="006C60BF" w:rsidRPr="007E2D93">
              <w:rPr>
                <w:rFonts w:ascii="Arial" w:hAnsi="Arial" w:cs="Arial"/>
                <w:sz w:val="24"/>
                <w:szCs w:val="24"/>
              </w:rPr>
              <w:t xml:space="preserve">. </w:t>
            </w:r>
          </w:p>
          <w:p w14:paraId="1128CA06" w14:textId="77777777" w:rsidR="00452684" w:rsidRPr="007E2D93" w:rsidRDefault="00452684" w:rsidP="002C7B0F">
            <w:pPr>
              <w:rPr>
                <w:rFonts w:ascii="Arial" w:hAnsi="Arial" w:cs="Arial"/>
                <w:sz w:val="24"/>
                <w:szCs w:val="24"/>
              </w:rPr>
            </w:pPr>
          </w:p>
          <w:p w14:paraId="64DB0BB0" w14:textId="01FEADF7" w:rsidR="00452684" w:rsidRPr="007E2D93" w:rsidRDefault="00452684" w:rsidP="002C7B0F">
            <w:pPr>
              <w:rPr>
                <w:rFonts w:ascii="Arial" w:hAnsi="Arial" w:cs="Arial"/>
                <w:sz w:val="24"/>
                <w:szCs w:val="24"/>
              </w:rPr>
            </w:pPr>
            <w:r w:rsidRPr="007E2D93">
              <w:rPr>
                <w:rFonts w:ascii="Arial" w:hAnsi="Arial" w:cs="Arial"/>
                <w:sz w:val="24"/>
                <w:szCs w:val="24"/>
              </w:rPr>
              <w:t>If</w:t>
            </w:r>
            <w:r w:rsidR="006C60BF" w:rsidRPr="007E2D93">
              <w:rPr>
                <w:rFonts w:ascii="Arial" w:hAnsi="Arial" w:cs="Arial"/>
                <w:sz w:val="24"/>
                <w:szCs w:val="24"/>
              </w:rPr>
              <w:t xml:space="preserve"> </w:t>
            </w:r>
            <w:r w:rsidR="00262625" w:rsidRPr="007E2D93">
              <w:rPr>
                <w:rFonts w:ascii="Arial" w:hAnsi="Arial" w:cs="Arial"/>
                <w:sz w:val="24"/>
                <w:szCs w:val="24"/>
              </w:rPr>
              <w:t>the young person</w:t>
            </w:r>
            <w:r w:rsidR="006C60BF" w:rsidRPr="007E2D93">
              <w:rPr>
                <w:rFonts w:ascii="Arial" w:hAnsi="Arial" w:cs="Arial"/>
                <w:sz w:val="24"/>
                <w:szCs w:val="24"/>
              </w:rPr>
              <w:t xml:space="preserve"> decide</w:t>
            </w:r>
            <w:r w:rsidR="00262625" w:rsidRPr="007E2D93">
              <w:rPr>
                <w:rFonts w:ascii="Arial" w:hAnsi="Arial" w:cs="Arial"/>
                <w:sz w:val="24"/>
                <w:szCs w:val="24"/>
              </w:rPr>
              <w:t>s</w:t>
            </w:r>
            <w:r w:rsidR="006C60BF" w:rsidRPr="007E2D93">
              <w:rPr>
                <w:rFonts w:ascii="Arial" w:hAnsi="Arial" w:cs="Arial"/>
                <w:sz w:val="24"/>
                <w:szCs w:val="24"/>
              </w:rPr>
              <w:t xml:space="preserve"> to</w:t>
            </w:r>
            <w:r w:rsidRPr="007E2D93">
              <w:rPr>
                <w:rFonts w:ascii="Arial" w:hAnsi="Arial" w:cs="Arial"/>
                <w:sz w:val="24"/>
                <w:szCs w:val="24"/>
              </w:rPr>
              <w:t xml:space="preserve"> move out of home and live </w:t>
            </w:r>
            <w:r w:rsidR="006C60BF" w:rsidRPr="007E2D93">
              <w:rPr>
                <w:rFonts w:ascii="Arial" w:hAnsi="Arial" w:cs="Arial"/>
                <w:sz w:val="24"/>
                <w:szCs w:val="24"/>
              </w:rPr>
              <w:t>i</w:t>
            </w:r>
            <w:r w:rsidRPr="007E2D93">
              <w:rPr>
                <w:rFonts w:ascii="Arial" w:hAnsi="Arial" w:cs="Arial"/>
                <w:sz w:val="24"/>
                <w:szCs w:val="24"/>
              </w:rPr>
              <w:t xml:space="preserve">n </w:t>
            </w:r>
            <w:r w:rsidR="006C60BF" w:rsidRPr="007E2D93">
              <w:rPr>
                <w:rFonts w:ascii="Arial" w:hAnsi="Arial" w:cs="Arial"/>
                <w:sz w:val="24"/>
                <w:szCs w:val="24"/>
              </w:rPr>
              <w:t>their own</w:t>
            </w:r>
            <w:r w:rsidRPr="007E2D93">
              <w:rPr>
                <w:rFonts w:ascii="Arial" w:hAnsi="Arial" w:cs="Arial"/>
                <w:sz w:val="24"/>
                <w:szCs w:val="24"/>
              </w:rPr>
              <w:t xml:space="preserve"> home</w:t>
            </w:r>
            <w:r w:rsidR="00262625" w:rsidRPr="007E2D93">
              <w:rPr>
                <w:rFonts w:ascii="Arial" w:hAnsi="Arial" w:cs="Arial"/>
                <w:sz w:val="24"/>
                <w:szCs w:val="24"/>
              </w:rPr>
              <w:t>,</w:t>
            </w:r>
            <w:r w:rsidRPr="007E2D93">
              <w:rPr>
                <w:rFonts w:ascii="Arial" w:hAnsi="Arial" w:cs="Arial"/>
                <w:sz w:val="24"/>
                <w:szCs w:val="24"/>
              </w:rPr>
              <w:t xml:space="preserve"> </w:t>
            </w:r>
            <w:r w:rsidR="006C60BF" w:rsidRPr="007E2D93">
              <w:rPr>
                <w:rFonts w:ascii="Arial" w:hAnsi="Arial" w:cs="Arial"/>
                <w:sz w:val="24"/>
                <w:szCs w:val="24"/>
              </w:rPr>
              <w:t>they</w:t>
            </w:r>
            <w:r w:rsidRPr="007E2D93">
              <w:rPr>
                <w:rFonts w:ascii="Arial" w:hAnsi="Arial" w:cs="Arial"/>
                <w:sz w:val="24"/>
                <w:szCs w:val="24"/>
              </w:rPr>
              <w:t xml:space="preserve"> will be responsible for paying </w:t>
            </w:r>
            <w:r w:rsidR="009A6539" w:rsidRPr="007E2D93">
              <w:rPr>
                <w:rFonts w:ascii="Arial" w:hAnsi="Arial" w:cs="Arial"/>
                <w:sz w:val="24"/>
                <w:szCs w:val="24"/>
              </w:rPr>
              <w:t>their</w:t>
            </w:r>
            <w:r w:rsidR="006C60BF" w:rsidRPr="007E2D93">
              <w:rPr>
                <w:rFonts w:ascii="Arial" w:hAnsi="Arial" w:cs="Arial"/>
                <w:sz w:val="24"/>
                <w:szCs w:val="24"/>
              </w:rPr>
              <w:t xml:space="preserve"> own </w:t>
            </w:r>
            <w:r w:rsidRPr="007E2D93">
              <w:rPr>
                <w:rFonts w:ascii="Arial" w:hAnsi="Arial" w:cs="Arial"/>
                <w:sz w:val="24"/>
                <w:szCs w:val="24"/>
              </w:rPr>
              <w:t>bills.</w:t>
            </w:r>
          </w:p>
          <w:p w14:paraId="425C5207" w14:textId="77777777" w:rsidR="00452684" w:rsidRPr="007E2D93" w:rsidRDefault="00452684" w:rsidP="002C7B0F">
            <w:pPr>
              <w:rPr>
                <w:rFonts w:ascii="Arial" w:hAnsi="Arial" w:cs="Arial"/>
                <w:sz w:val="24"/>
                <w:szCs w:val="24"/>
              </w:rPr>
            </w:pPr>
          </w:p>
          <w:p w14:paraId="6AC3B061" w14:textId="02F4C855" w:rsidR="00452684" w:rsidRPr="000175B5" w:rsidRDefault="00452684" w:rsidP="002C7B0F">
            <w:pPr>
              <w:rPr>
                <w:rFonts w:ascii="Arial" w:hAnsi="Arial" w:cs="Arial"/>
                <w:color w:val="00B050"/>
                <w:sz w:val="24"/>
                <w:szCs w:val="24"/>
              </w:rPr>
            </w:pPr>
            <w:r w:rsidRPr="007E2D93">
              <w:rPr>
                <w:rFonts w:ascii="Arial" w:hAnsi="Arial" w:cs="Arial"/>
                <w:sz w:val="24"/>
                <w:szCs w:val="24"/>
              </w:rPr>
              <w:t xml:space="preserve">If </w:t>
            </w:r>
            <w:r w:rsidR="009A6539" w:rsidRPr="007E2D93">
              <w:rPr>
                <w:rFonts w:ascii="Arial" w:hAnsi="Arial" w:cs="Arial"/>
                <w:sz w:val="24"/>
                <w:szCs w:val="24"/>
              </w:rPr>
              <w:t>they</w:t>
            </w:r>
            <w:r w:rsidRPr="007E2D93">
              <w:rPr>
                <w:rFonts w:ascii="Arial" w:hAnsi="Arial" w:cs="Arial"/>
                <w:sz w:val="24"/>
                <w:szCs w:val="24"/>
              </w:rPr>
              <w:t xml:space="preserve"> move out of home and live with other people </w:t>
            </w:r>
            <w:r w:rsidR="009A6539" w:rsidRPr="007E2D93">
              <w:rPr>
                <w:rFonts w:ascii="Arial" w:hAnsi="Arial" w:cs="Arial"/>
                <w:sz w:val="24"/>
                <w:szCs w:val="24"/>
              </w:rPr>
              <w:t>they</w:t>
            </w:r>
            <w:r w:rsidRPr="007E2D93">
              <w:rPr>
                <w:rFonts w:ascii="Arial" w:hAnsi="Arial" w:cs="Arial"/>
                <w:sz w:val="24"/>
                <w:szCs w:val="24"/>
              </w:rPr>
              <w:t xml:space="preserve"> will need to pay a share of th</w:t>
            </w:r>
            <w:r w:rsidR="009A6539" w:rsidRPr="007E2D93">
              <w:rPr>
                <w:rFonts w:ascii="Arial" w:hAnsi="Arial" w:cs="Arial"/>
                <w:sz w:val="24"/>
                <w:szCs w:val="24"/>
              </w:rPr>
              <w:t>ose</w:t>
            </w:r>
            <w:r w:rsidRPr="007E2D93">
              <w:rPr>
                <w:rFonts w:ascii="Arial" w:hAnsi="Arial" w:cs="Arial"/>
                <w:sz w:val="24"/>
                <w:szCs w:val="24"/>
              </w:rPr>
              <w:t xml:space="preserve"> bills. These </w:t>
            </w:r>
            <w:r w:rsidR="000175B5" w:rsidRPr="007E2D93">
              <w:rPr>
                <w:rFonts w:ascii="Arial" w:hAnsi="Arial" w:cs="Arial"/>
                <w:sz w:val="24"/>
                <w:szCs w:val="24"/>
              </w:rPr>
              <w:t xml:space="preserve">bills </w:t>
            </w:r>
            <w:r w:rsidRPr="007E2D93">
              <w:rPr>
                <w:rFonts w:ascii="Arial" w:hAnsi="Arial" w:cs="Arial"/>
                <w:sz w:val="24"/>
                <w:szCs w:val="24"/>
              </w:rPr>
              <w:t>will be split</w:t>
            </w:r>
            <w:r w:rsidR="000175B5" w:rsidRPr="007E2D93">
              <w:rPr>
                <w:rFonts w:ascii="Arial" w:hAnsi="Arial" w:cs="Arial"/>
                <w:sz w:val="24"/>
                <w:szCs w:val="24"/>
              </w:rPr>
              <w:t xml:space="preserve"> with their fellow housemates</w:t>
            </w:r>
            <w:r w:rsidR="000175B5" w:rsidRPr="000175B5">
              <w:rPr>
                <w:rFonts w:ascii="Arial" w:hAnsi="Arial" w:cs="Arial"/>
                <w:color w:val="00B050"/>
                <w:sz w:val="24"/>
                <w:szCs w:val="24"/>
              </w:rPr>
              <w:t>.</w:t>
            </w:r>
          </w:p>
          <w:p w14:paraId="70527145" w14:textId="77777777" w:rsidR="00452684" w:rsidRPr="000175B5" w:rsidRDefault="00452684" w:rsidP="002C7B0F">
            <w:pPr>
              <w:rPr>
                <w:rFonts w:ascii="Arial" w:hAnsi="Arial" w:cs="Arial"/>
                <w:color w:val="00B050"/>
                <w:sz w:val="24"/>
                <w:szCs w:val="24"/>
              </w:rPr>
            </w:pPr>
          </w:p>
          <w:p w14:paraId="25D063D2" w14:textId="77777777" w:rsidR="00452684" w:rsidRPr="00646602" w:rsidRDefault="00452684" w:rsidP="002C7B0F">
            <w:pPr>
              <w:rPr>
                <w:rFonts w:ascii="Arial" w:hAnsi="Arial" w:cs="Arial"/>
                <w:sz w:val="24"/>
                <w:szCs w:val="24"/>
              </w:rPr>
            </w:pPr>
          </w:p>
        </w:tc>
      </w:tr>
      <w:tr w:rsidR="00452684" w:rsidRPr="00646602" w14:paraId="71670B0F" w14:textId="77777777" w:rsidTr="002C7B0F">
        <w:tc>
          <w:tcPr>
            <w:tcW w:w="3221" w:type="dxa"/>
          </w:tcPr>
          <w:p w14:paraId="52081B72" w14:textId="77777777" w:rsidR="00F93E95" w:rsidRDefault="00F93E95" w:rsidP="00EA332A">
            <w:pPr>
              <w:jc w:val="center"/>
              <w:rPr>
                <w:rFonts w:ascii="Arial" w:hAnsi="Arial" w:cs="Arial"/>
                <w:b/>
                <w:bCs/>
                <w:sz w:val="28"/>
                <w:szCs w:val="28"/>
              </w:rPr>
            </w:pPr>
          </w:p>
          <w:p w14:paraId="73519C93" w14:textId="0123B5F5" w:rsidR="00452684" w:rsidRPr="00646602" w:rsidRDefault="00EA332A" w:rsidP="00EA332A">
            <w:pPr>
              <w:jc w:val="center"/>
              <w:rPr>
                <w:rFonts w:ascii="Arial" w:hAnsi="Arial" w:cs="Arial"/>
                <w:b/>
                <w:bCs/>
                <w:sz w:val="28"/>
                <w:szCs w:val="28"/>
              </w:rPr>
            </w:pPr>
            <w:r w:rsidRPr="00646602">
              <w:rPr>
                <w:rFonts w:ascii="Arial" w:hAnsi="Arial" w:cs="Arial"/>
                <w:b/>
                <w:bCs/>
                <w:sz w:val="28"/>
                <w:szCs w:val="28"/>
              </w:rPr>
              <w:t>Can my child/ young adult choose to live on their own?</w:t>
            </w:r>
          </w:p>
        </w:tc>
        <w:tc>
          <w:tcPr>
            <w:tcW w:w="5795" w:type="dxa"/>
          </w:tcPr>
          <w:p w14:paraId="56753218" w14:textId="77777777" w:rsidR="00452684" w:rsidRPr="00646602" w:rsidRDefault="00452684" w:rsidP="002C7B0F">
            <w:pPr>
              <w:rPr>
                <w:rFonts w:ascii="Arial" w:hAnsi="Arial" w:cs="Arial"/>
                <w:b/>
                <w:bCs/>
                <w:sz w:val="24"/>
                <w:szCs w:val="24"/>
              </w:rPr>
            </w:pPr>
          </w:p>
          <w:p w14:paraId="146D0DED" w14:textId="75CB7BBB" w:rsidR="007B4863" w:rsidRPr="007E2D93" w:rsidRDefault="00452684" w:rsidP="002C7B0F">
            <w:pPr>
              <w:rPr>
                <w:rFonts w:ascii="Arial" w:hAnsi="Arial" w:cs="Arial"/>
                <w:sz w:val="24"/>
                <w:szCs w:val="24"/>
              </w:rPr>
            </w:pPr>
            <w:r w:rsidRPr="00646602">
              <w:rPr>
                <w:rFonts w:ascii="Arial" w:hAnsi="Arial" w:cs="Arial"/>
                <w:b/>
                <w:bCs/>
                <w:sz w:val="24"/>
                <w:szCs w:val="24"/>
              </w:rPr>
              <w:t xml:space="preserve">Yes </w:t>
            </w:r>
            <w:r w:rsidRPr="007E2D93">
              <w:rPr>
                <w:rFonts w:ascii="Arial" w:hAnsi="Arial" w:cs="Arial"/>
                <w:sz w:val="24"/>
                <w:szCs w:val="24"/>
              </w:rPr>
              <w:t>–</w:t>
            </w:r>
            <w:r w:rsidR="00125EBE" w:rsidRPr="007E2D93">
              <w:rPr>
                <w:rFonts w:ascii="Arial" w:hAnsi="Arial" w:cs="Arial"/>
                <w:sz w:val="24"/>
                <w:szCs w:val="24"/>
              </w:rPr>
              <w:t xml:space="preserve"> if </w:t>
            </w:r>
            <w:r w:rsidRPr="007E2D93">
              <w:rPr>
                <w:rFonts w:ascii="Arial" w:hAnsi="Arial" w:cs="Arial"/>
                <w:sz w:val="24"/>
                <w:szCs w:val="24"/>
              </w:rPr>
              <w:t xml:space="preserve">this is what </w:t>
            </w:r>
            <w:r w:rsidR="00D93293" w:rsidRPr="007E2D93">
              <w:rPr>
                <w:rFonts w:ascii="Arial" w:hAnsi="Arial" w:cs="Arial"/>
                <w:sz w:val="24"/>
                <w:szCs w:val="24"/>
              </w:rPr>
              <w:t>they</w:t>
            </w:r>
            <w:r w:rsidRPr="007E2D93">
              <w:rPr>
                <w:rFonts w:ascii="Arial" w:hAnsi="Arial" w:cs="Arial"/>
                <w:sz w:val="24"/>
                <w:szCs w:val="24"/>
              </w:rPr>
              <w:t xml:space="preserve"> would like to do</w:t>
            </w:r>
            <w:r w:rsidR="00CD3144" w:rsidRPr="007E2D93">
              <w:rPr>
                <w:rFonts w:ascii="Arial" w:hAnsi="Arial" w:cs="Arial"/>
                <w:sz w:val="24"/>
                <w:szCs w:val="24"/>
              </w:rPr>
              <w:t xml:space="preserve">. However, </w:t>
            </w:r>
            <w:r w:rsidRPr="007E2D93">
              <w:rPr>
                <w:rFonts w:ascii="Arial" w:hAnsi="Arial" w:cs="Arial"/>
                <w:sz w:val="24"/>
                <w:szCs w:val="24"/>
              </w:rPr>
              <w:t>it is important</w:t>
            </w:r>
            <w:r w:rsidR="00125EBE" w:rsidRPr="007E2D93">
              <w:rPr>
                <w:rFonts w:ascii="Arial" w:hAnsi="Arial" w:cs="Arial"/>
                <w:sz w:val="24"/>
                <w:szCs w:val="24"/>
              </w:rPr>
              <w:t xml:space="preserve"> to consider if they </w:t>
            </w:r>
            <w:r w:rsidR="007E2D93" w:rsidRPr="007E2D93">
              <w:rPr>
                <w:rFonts w:ascii="Arial" w:hAnsi="Arial" w:cs="Arial"/>
                <w:sz w:val="24"/>
                <w:szCs w:val="24"/>
              </w:rPr>
              <w:t>can</w:t>
            </w:r>
            <w:r w:rsidR="00125EBE" w:rsidRPr="007E2D93">
              <w:rPr>
                <w:rFonts w:ascii="Arial" w:hAnsi="Arial" w:cs="Arial"/>
                <w:sz w:val="24"/>
                <w:szCs w:val="24"/>
              </w:rPr>
              <w:t xml:space="preserve"> make informed decisions about where they live</w:t>
            </w:r>
            <w:r w:rsidR="007B4863" w:rsidRPr="007E2D93">
              <w:rPr>
                <w:rFonts w:ascii="Arial" w:hAnsi="Arial" w:cs="Arial"/>
                <w:sz w:val="24"/>
                <w:szCs w:val="24"/>
              </w:rPr>
              <w:t xml:space="preserve"> and the support they need</w:t>
            </w:r>
            <w:r w:rsidR="00125EBE" w:rsidRPr="007E2D93">
              <w:rPr>
                <w:rFonts w:ascii="Arial" w:hAnsi="Arial" w:cs="Arial"/>
                <w:sz w:val="24"/>
                <w:szCs w:val="24"/>
              </w:rPr>
              <w:t xml:space="preserve">.  </w:t>
            </w:r>
          </w:p>
          <w:p w14:paraId="629BCDFD" w14:textId="77777777" w:rsidR="007B4863" w:rsidRPr="007E2D93" w:rsidRDefault="007B4863" w:rsidP="002C7B0F">
            <w:pPr>
              <w:rPr>
                <w:rFonts w:ascii="Arial" w:hAnsi="Arial" w:cs="Arial"/>
                <w:sz w:val="24"/>
                <w:szCs w:val="24"/>
              </w:rPr>
            </w:pPr>
          </w:p>
          <w:p w14:paraId="690F9AAF" w14:textId="0DF1DA1F" w:rsidR="00452684" w:rsidRPr="007E2D93" w:rsidRDefault="00125EBE" w:rsidP="002C7B0F">
            <w:pPr>
              <w:rPr>
                <w:rFonts w:ascii="Arial" w:hAnsi="Arial" w:cs="Arial"/>
                <w:sz w:val="24"/>
                <w:szCs w:val="24"/>
              </w:rPr>
            </w:pPr>
            <w:r w:rsidRPr="007E2D93">
              <w:rPr>
                <w:rFonts w:ascii="Arial" w:hAnsi="Arial" w:cs="Arial"/>
                <w:sz w:val="24"/>
                <w:szCs w:val="24"/>
              </w:rPr>
              <w:t>If the</w:t>
            </w:r>
            <w:r w:rsidR="007B4863" w:rsidRPr="007E2D93">
              <w:rPr>
                <w:rFonts w:ascii="Arial" w:hAnsi="Arial" w:cs="Arial"/>
                <w:sz w:val="24"/>
                <w:szCs w:val="24"/>
              </w:rPr>
              <w:t xml:space="preserve"> young person does n</w:t>
            </w:r>
            <w:r w:rsidRPr="007E2D93">
              <w:rPr>
                <w:rFonts w:ascii="Arial" w:hAnsi="Arial" w:cs="Arial"/>
                <w:sz w:val="24"/>
                <w:szCs w:val="24"/>
              </w:rPr>
              <w:t>ot have capacity</w:t>
            </w:r>
            <w:r w:rsidR="007B4863" w:rsidRPr="007E2D93">
              <w:rPr>
                <w:rFonts w:ascii="Arial" w:hAnsi="Arial" w:cs="Arial"/>
                <w:sz w:val="24"/>
                <w:szCs w:val="24"/>
              </w:rPr>
              <w:t xml:space="preserve"> to make an informed choice</w:t>
            </w:r>
            <w:r w:rsidRPr="007E2D93">
              <w:rPr>
                <w:rFonts w:ascii="Arial" w:hAnsi="Arial" w:cs="Arial"/>
                <w:sz w:val="24"/>
                <w:szCs w:val="24"/>
              </w:rPr>
              <w:t xml:space="preserve">, they </w:t>
            </w:r>
            <w:r w:rsidR="00A256A8" w:rsidRPr="007E2D93">
              <w:rPr>
                <w:rFonts w:ascii="Arial" w:hAnsi="Arial" w:cs="Arial"/>
                <w:sz w:val="24"/>
                <w:szCs w:val="24"/>
              </w:rPr>
              <w:t xml:space="preserve">will need to </w:t>
            </w:r>
            <w:r w:rsidR="00452684" w:rsidRPr="007E2D93">
              <w:rPr>
                <w:rFonts w:ascii="Arial" w:hAnsi="Arial" w:cs="Arial"/>
                <w:sz w:val="24"/>
                <w:szCs w:val="24"/>
              </w:rPr>
              <w:t xml:space="preserve">have support to explore </w:t>
            </w:r>
            <w:r w:rsidR="007B4863" w:rsidRPr="007E2D93">
              <w:rPr>
                <w:rFonts w:ascii="Arial" w:hAnsi="Arial" w:cs="Arial"/>
                <w:sz w:val="24"/>
                <w:szCs w:val="24"/>
              </w:rPr>
              <w:t xml:space="preserve">options available. </w:t>
            </w:r>
            <w:r w:rsidR="00440DED" w:rsidRPr="007E2D93">
              <w:rPr>
                <w:rFonts w:ascii="Arial" w:hAnsi="Arial" w:cs="Arial"/>
                <w:sz w:val="24"/>
                <w:szCs w:val="24"/>
              </w:rPr>
              <w:t xml:space="preserve">This may </w:t>
            </w:r>
            <w:r w:rsidR="00F614D0" w:rsidRPr="007E2D93">
              <w:rPr>
                <w:rFonts w:ascii="Arial" w:hAnsi="Arial" w:cs="Arial"/>
                <w:sz w:val="24"/>
                <w:szCs w:val="24"/>
              </w:rPr>
              <w:t>require</w:t>
            </w:r>
            <w:r w:rsidR="00440DED" w:rsidRPr="007E2D93">
              <w:rPr>
                <w:rFonts w:ascii="Arial" w:hAnsi="Arial" w:cs="Arial"/>
                <w:sz w:val="24"/>
                <w:szCs w:val="24"/>
              </w:rPr>
              <w:t xml:space="preserve"> </w:t>
            </w:r>
            <w:r w:rsidR="007B4863" w:rsidRPr="007E2D93">
              <w:rPr>
                <w:rFonts w:ascii="Arial" w:hAnsi="Arial" w:cs="Arial"/>
                <w:sz w:val="24"/>
                <w:szCs w:val="24"/>
              </w:rPr>
              <w:t>further assessment under the Mental Capacity Act and an application to the Court of Protection. The young person’s children’s social worker and the adult social worker can tell you more about this process.</w:t>
            </w:r>
          </w:p>
          <w:p w14:paraId="16AE0EDB" w14:textId="77777777" w:rsidR="00452684" w:rsidRPr="00646602" w:rsidRDefault="00452684" w:rsidP="002C7B0F">
            <w:pPr>
              <w:rPr>
                <w:rFonts w:ascii="Arial" w:hAnsi="Arial" w:cs="Arial"/>
                <w:sz w:val="24"/>
                <w:szCs w:val="24"/>
              </w:rPr>
            </w:pPr>
          </w:p>
          <w:p w14:paraId="2E7CB4E3" w14:textId="75AB6CA9" w:rsidR="00452684" w:rsidRPr="007E2D93" w:rsidRDefault="00452684" w:rsidP="002C7B0F">
            <w:pPr>
              <w:rPr>
                <w:rFonts w:ascii="Arial" w:hAnsi="Arial" w:cs="Arial"/>
                <w:sz w:val="24"/>
                <w:szCs w:val="24"/>
              </w:rPr>
            </w:pPr>
            <w:r w:rsidRPr="00646602">
              <w:rPr>
                <w:rFonts w:ascii="Arial" w:hAnsi="Arial" w:cs="Arial"/>
                <w:sz w:val="24"/>
                <w:szCs w:val="24"/>
              </w:rPr>
              <w:lastRenderedPageBreak/>
              <w:t xml:space="preserve">There are lots of housing options available and finding </w:t>
            </w:r>
            <w:r w:rsidR="00A256A8" w:rsidRPr="007E2D93">
              <w:rPr>
                <w:rFonts w:ascii="Arial" w:hAnsi="Arial" w:cs="Arial"/>
                <w:sz w:val="24"/>
                <w:szCs w:val="24"/>
              </w:rPr>
              <w:t>the</w:t>
            </w:r>
            <w:r w:rsidRPr="007E2D93">
              <w:rPr>
                <w:rFonts w:ascii="Arial" w:hAnsi="Arial" w:cs="Arial"/>
                <w:sz w:val="24"/>
                <w:szCs w:val="24"/>
              </w:rPr>
              <w:t xml:space="preserve"> right </w:t>
            </w:r>
            <w:r w:rsidR="00A256A8" w:rsidRPr="007E2D93">
              <w:rPr>
                <w:rFonts w:ascii="Arial" w:hAnsi="Arial" w:cs="Arial"/>
                <w:sz w:val="24"/>
                <w:szCs w:val="24"/>
              </w:rPr>
              <w:t xml:space="preserve">type of accommodation </w:t>
            </w:r>
            <w:r w:rsidRPr="007E2D93">
              <w:rPr>
                <w:rFonts w:ascii="Arial" w:hAnsi="Arial" w:cs="Arial"/>
                <w:sz w:val="24"/>
                <w:szCs w:val="24"/>
              </w:rPr>
              <w:t xml:space="preserve">for </w:t>
            </w:r>
            <w:r w:rsidR="007D2737" w:rsidRPr="007E2D93">
              <w:rPr>
                <w:rFonts w:ascii="Arial" w:hAnsi="Arial" w:cs="Arial"/>
                <w:sz w:val="24"/>
                <w:szCs w:val="24"/>
              </w:rPr>
              <w:t>the</w:t>
            </w:r>
            <w:r w:rsidR="00F614D0" w:rsidRPr="007E2D93">
              <w:rPr>
                <w:rFonts w:ascii="Arial" w:hAnsi="Arial" w:cs="Arial"/>
                <w:sz w:val="24"/>
                <w:szCs w:val="24"/>
              </w:rPr>
              <w:t xml:space="preserve"> young person </w:t>
            </w:r>
            <w:r w:rsidRPr="007E2D93">
              <w:rPr>
                <w:rFonts w:ascii="Arial" w:hAnsi="Arial" w:cs="Arial"/>
                <w:sz w:val="24"/>
                <w:szCs w:val="24"/>
              </w:rPr>
              <w:t xml:space="preserve">is </w:t>
            </w:r>
            <w:r w:rsidR="00CD0D24" w:rsidRPr="007E2D93">
              <w:rPr>
                <w:rFonts w:ascii="Arial" w:hAnsi="Arial" w:cs="Arial"/>
                <w:sz w:val="24"/>
                <w:szCs w:val="24"/>
              </w:rPr>
              <w:t>especially important</w:t>
            </w:r>
            <w:r w:rsidRPr="007E2D93">
              <w:rPr>
                <w:rFonts w:ascii="Arial" w:hAnsi="Arial" w:cs="Arial"/>
                <w:sz w:val="24"/>
                <w:szCs w:val="24"/>
              </w:rPr>
              <w:t>.</w:t>
            </w:r>
          </w:p>
          <w:p w14:paraId="01342D54" w14:textId="77777777" w:rsidR="00452684" w:rsidRPr="007E2D93" w:rsidRDefault="00452684" w:rsidP="002C7B0F">
            <w:pPr>
              <w:rPr>
                <w:rFonts w:ascii="Arial" w:hAnsi="Arial" w:cs="Arial"/>
                <w:sz w:val="24"/>
                <w:szCs w:val="24"/>
              </w:rPr>
            </w:pPr>
          </w:p>
          <w:p w14:paraId="6680AC83" w14:textId="36A24702" w:rsidR="00452684" w:rsidRPr="00646602" w:rsidRDefault="00452684" w:rsidP="00F614D0">
            <w:pPr>
              <w:rPr>
                <w:rFonts w:ascii="Arial" w:hAnsi="Arial" w:cs="Arial"/>
                <w:sz w:val="24"/>
                <w:szCs w:val="24"/>
              </w:rPr>
            </w:pPr>
            <w:r w:rsidRPr="007E2D93">
              <w:rPr>
                <w:rFonts w:ascii="Arial" w:hAnsi="Arial" w:cs="Arial"/>
                <w:sz w:val="24"/>
                <w:szCs w:val="24"/>
              </w:rPr>
              <w:t>Not everyone wants to live on their own,</w:t>
            </w:r>
            <w:r w:rsidR="00372985" w:rsidRPr="007E2D93">
              <w:rPr>
                <w:rFonts w:ascii="Arial" w:hAnsi="Arial" w:cs="Arial"/>
                <w:sz w:val="24"/>
                <w:szCs w:val="24"/>
              </w:rPr>
              <w:t xml:space="preserve"> and</w:t>
            </w:r>
            <w:r w:rsidRPr="007E2D93">
              <w:rPr>
                <w:rFonts w:ascii="Arial" w:hAnsi="Arial" w:cs="Arial"/>
                <w:sz w:val="24"/>
                <w:szCs w:val="24"/>
              </w:rPr>
              <w:t xml:space="preserve"> that is fine.</w:t>
            </w:r>
            <w:r w:rsidR="00F614D0" w:rsidRPr="007E2D93">
              <w:rPr>
                <w:rFonts w:ascii="Arial" w:hAnsi="Arial" w:cs="Arial"/>
                <w:sz w:val="24"/>
                <w:szCs w:val="24"/>
              </w:rPr>
              <w:t xml:space="preserve"> </w:t>
            </w:r>
            <w:r w:rsidR="007D2737" w:rsidRPr="007E2D93">
              <w:rPr>
                <w:rFonts w:ascii="Arial" w:hAnsi="Arial" w:cs="Arial"/>
                <w:sz w:val="24"/>
                <w:szCs w:val="24"/>
              </w:rPr>
              <w:t>The allocated</w:t>
            </w:r>
            <w:r w:rsidRPr="007E2D93">
              <w:rPr>
                <w:rFonts w:ascii="Arial" w:hAnsi="Arial" w:cs="Arial"/>
                <w:sz w:val="24"/>
                <w:szCs w:val="24"/>
              </w:rPr>
              <w:t xml:space="preserve"> social worker will look at options </w:t>
            </w:r>
            <w:r w:rsidR="000357DB" w:rsidRPr="007E2D93">
              <w:rPr>
                <w:rFonts w:ascii="Arial" w:hAnsi="Arial" w:cs="Arial"/>
                <w:sz w:val="24"/>
                <w:szCs w:val="24"/>
              </w:rPr>
              <w:t>with</w:t>
            </w:r>
            <w:r w:rsidR="00D46DEF" w:rsidRPr="007E2D93">
              <w:rPr>
                <w:rFonts w:ascii="Arial" w:hAnsi="Arial" w:cs="Arial"/>
                <w:sz w:val="24"/>
                <w:szCs w:val="24"/>
              </w:rPr>
              <w:t xml:space="preserve"> </w:t>
            </w:r>
            <w:r w:rsidR="00372985" w:rsidRPr="007E2D93">
              <w:rPr>
                <w:rFonts w:ascii="Arial" w:hAnsi="Arial" w:cs="Arial"/>
                <w:sz w:val="24"/>
                <w:szCs w:val="24"/>
              </w:rPr>
              <w:t>the young person</w:t>
            </w:r>
            <w:r w:rsidR="00D46DEF" w:rsidRPr="007E2D93">
              <w:rPr>
                <w:rFonts w:ascii="Arial" w:hAnsi="Arial" w:cs="Arial"/>
                <w:sz w:val="24"/>
                <w:szCs w:val="24"/>
              </w:rPr>
              <w:t xml:space="preserve"> </w:t>
            </w:r>
            <w:r w:rsidRPr="007E2D93">
              <w:rPr>
                <w:rFonts w:ascii="Arial" w:hAnsi="Arial" w:cs="Arial"/>
                <w:sz w:val="24"/>
                <w:szCs w:val="24"/>
              </w:rPr>
              <w:t xml:space="preserve">and help </w:t>
            </w:r>
            <w:r w:rsidR="00A63EFF" w:rsidRPr="007E2D93">
              <w:rPr>
                <w:rFonts w:ascii="Arial" w:hAnsi="Arial" w:cs="Arial"/>
                <w:sz w:val="24"/>
                <w:szCs w:val="24"/>
              </w:rPr>
              <w:t>them</w:t>
            </w:r>
            <w:r w:rsidR="00F614D0" w:rsidRPr="007E2D93">
              <w:rPr>
                <w:rFonts w:ascii="Arial" w:hAnsi="Arial" w:cs="Arial"/>
                <w:sz w:val="24"/>
                <w:szCs w:val="24"/>
              </w:rPr>
              <w:t xml:space="preserve"> to </w:t>
            </w:r>
            <w:r w:rsidRPr="007E2D93">
              <w:rPr>
                <w:rFonts w:ascii="Arial" w:hAnsi="Arial" w:cs="Arial"/>
                <w:sz w:val="24"/>
                <w:szCs w:val="24"/>
              </w:rPr>
              <w:t xml:space="preserve">choose what might be best </w:t>
            </w:r>
            <w:r w:rsidR="00F614D0" w:rsidRPr="007E2D93">
              <w:rPr>
                <w:rFonts w:ascii="Arial" w:hAnsi="Arial" w:cs="Arial"/>
                <w:sz w:val="24"/>
                <w:szCs w:val="24"/>
              </w:rPr>
              <w:t xml:space="preserve">to meet their needs. </w:t>
            </w:r>
            <w:r w:rsidR="00D46DEF" w:rsidRPr="007E2D93">
              <w:rPr>
                <w:rFonts w:ascii="Arial" w:hAnsi="Arial" w:cs="Arial"/>
                <w:sz w:val="24"/>
                <w:szCs w:val="24"/>
              </w:rPr>
              <w:t xml:space="preserve"> </w:t>
            </w:r>
            <w:r w:rsidRPr="007E2D93">
              <w:rPr>
                <w:rFonts w:ascii="Arial" w:hAnsi="Arial" w:cs="Arial"/>
                <w:sz w:val="24"/>
                <w:szCs w:val="24"/>
              </w:rPr>
              <w:t xml:space="preserve"> </w:t>
            </w:r>
          </w:p>
        </w:tc>
      </w:tr>
      <w:tr w:rsidR="00452684" w:rsidRPr="00646602" w14:paraId="409A2875" w14:textId="77777777" w:rsidTr="002C7B0F">
        <w:tc>
          <w:tcPr>
            <w:tcW w:w="3221" w:type="dxa"/>
          </w:tcPr>
          <w:p w14:paraId="6F41064F" w14:textId="77777777" w:rsidR="00F93E95" w:rsidRDefault="00F93E95" w:rsidP="00EA332A">
            <w:pPr>
              <w:jc w:val="center"/>
              <w:rPr>
                <w:rFonts w:ascii="Arial" w:hAnsi="Arial" w:cs="Arial"/>
                <w:b/>
                <w:bCs/>
                <w:noProof/>
                <w:sz w:val="28"/>
                <w:szCs w:val="28"/>
              </w:rPr>
            </w:pPr>
          </w:p>
          <w:p w14:paraId="192026C1" w14:textId="1C11BB09" w:rsidR="00452684" w:rsidRPr="00646602" w:rsidRDefault="00EA332A" w:rsidP="00EA332A">
            <w:pPr>
              <w:jc w:val="center"/>
              <w:rPr>
                <w:rFonts w:ascii="Arial" w:hAnsi="Arial" w:cs="Arial"/>
                <w:b/>
                <w:bCs/>
                <w:noProof/>
                <w:sz w:val="28"/>
                <w:szCs w:val="28"/>
              </w:rPr>
            </w:pPr>
            <w:r w:rsidRPr="00646602">
              <w:rPr>
                <w:rFonts w:ascii="Arial" w:hAnsi="Arial" w:cs="Arial"/>
                <w:b/>
                <w:bCs/>
                <w:noProof/>
                <w:sz w:val="28"/>
                <w:szCs w:val="28"/>
              </w:rPr>
              <w:t>Can they live with other people in a shared house or housing scheme?</w:t>
            </w:r>
          </w:p>
        </w:tc>
        <w:tc>
          <w:tcPr>
            <w:tcW w:w="5795" w:type="dxa"/>
          </w:tcPr>
          <w:p w14:paraId="764215DF" w14:textId="77777777" w:rsidR="00452684" w:rsidRPr="00646602" w:rsidRDefault="00452684" w:rsidP="002C7B0F">
            <w:pPr>
              <w:rPr>
                <w:rFonts w:ascii="Arial" w:hAnsi="Arial" w:cs="Arial"/>
                <w:b/>
                <w:bCs/>
              </w:rPr>
            </w:pPr>
          </w:p>
          <w:p w14:paraId="604DFC2E" w14:textId="77777777" w:rsidR="00452684" w:rsidRPr="00CB00CE" w:rsidRDefault="00452684" w:rsidP="002C7B0F">
            <w:pPr>
              <w:rPr>
                <w:rFonts w:ascii="Arial" w:hAnsi="Arial" w:cs="Arial"/>
                <w:sz w:val="24"/>
                <w:szCs w:val="24"/>
              </w:rPr>
            </w:pPr>
            <w:r w:rsidRPr="00CB00CE">
              <w:rPr>
                <w:rFonts w:ascii="Arial" w:hAnsi="Arial" w:cs="Arial"/>
                <w:b/>
                <w:bCs/>
                <w:sz w:val="24"/>
                <w:szCs w:val="24"/>
              </w:rPr>
              <w:t>Yes –</w:t>
            </w:r>
            <w:r w:rsidRPr="00CB00CE">
              <w:rPr>
                <w:rFonts w:ascii="Arial" w:hAnsi="Arial" w:cs="Arial"/>
                <w:sz w:val="24"/>
                <w:szCs w:val="24"/>
              </w:rPr>
              <w:t xml:space="preserve"> not everyone wants to live alone.</w:t>
            </w:r>
          </w:p>
          <w:p w14:paraId="2AD052F2" w14:textId="77777777" w:rsidR="00452684" w:rsidRPr="00CB00CE" w:rsidRDefault="00452684" w:rsidP="002C7B0F">
            <w:pPr>
              <w:rPr>
                <w:rFonts w:ascii="Arial" w:hAnsi="Arial" w:cs="Arial"/>
                <w:sz w:val="24"/>
                <w:szCs w:val="24"/>
              </w:rPr>
            </w:pPr>
          </w:p>
          <w:p w14:paraId="150AC66A" w14:textId="34B50418" w:rsidR="00452684" w:rsidRPr="00CB00CE" w:rsidRDefault="00A63EFF" w:rsidP="002C7B0F">
            <w:pPr>
              <w:rPr>
                <w:rFonts w:ascii="Arial" w:hAnsi="Arial" w:cs="Arial"/>
                <w:sz w:val="24"/>
                <w:szCs w:val="24"/>
              </w:rPr>
            </w:pPr>
            <w:r w:rsidRPr="00CB00CE">
              <w:rPr>
                <w:rFonts w:ascii="Arial" w:hAnsi="Arial" w:cs="Arial"/>
                <w:sz w:val="24"/>
                <w:szCs w:val="24"/>
              </w:rPr>
              <w:t>The young person</w:t>
            </w:r>
            <w:r w:rsidR="00452684" w:rsidRPr="00CB00CE">
              <w:rPr>
                <w:rFonts w:ascii="Arial" w:hAnsi="Arial" w:cs="Arial"/>
                <w:sz w:val="24"/>
                <w:szCs w:val="24"/>
              </w:rPr>
              <w:t xml:space="preserve"> might want to move into a shared house with other young people who might have similar </w:t>
            </w:r>
            <w:r w:rsidR="00BD21E9" w:rsidRPr="00CB00CE">
              <w:rPr>
                <w:rFonts w:ascii="Arial" w:hAnsi="Arial" w:cs="Arial"/>
                <w:sz w:val="24"/>
                <w:szCs w:val="24"/>
              </w:rPr>
              <w:t xml:space="preserve">support </w:t>
            </w:r>
            <w:r w:rsidR="00452684" w:rsidRPr="00CB00CE">
              <w:rPr>
                <w:rFonts w:ascii="Arial" w:hAnsi="Arial" w:cs="Arial"/>
                <w:sz w:val="24"/>
                <w:szCs w:val="24"/>
              </w:rPr>
              <w:t>needs.</w:t>
            </w:r>
          </w:p>
          <w:p w14:paraId="596A8255" w14:textId="77777777" w:rsidR="00452684" w:rsidRPr="00CB00CE" w:rsidRDefault="00452684" w:rsidP="002C7B0F">
            <w:pPr>
              <w:rPr>
                <w:rFonts w:ascii="Arial" w:hAnsi="Arial" w:cs="Arial"/>
                <w:sz w:val="24"/>
                <w:szCs w:val="24"/>
              </w:rPr>
            </w:pPr>
          </w:p>
          <w:p w14:paraId="6616EF10" w14:textId="7D3C75C0" w:rsidR="00452684" w:rsidRPr="00CB00CE" w:rsidRDefault="00BD21E9" w:rsidP="002C7B0F">
            <w:pPr>
              <w:rPr>
                <w:rFonts w:ascii="Arial" w:hAnsi="Arial" w:cs="Arial"/>
                <w:sz w:val="24"/>
                <w:szCs w:val="24"/>
              </w:rPr>
            </w:pPr>
            <w:r w:rsidRPr="00CB00CE">
              <w:rPr>
                <w:rFonts w:ascii="Arial" w:hAnsi="Arial" w:cs="Arial"/>
                <w:sz w:val="24"/>
                <w:szCs w:val="24"/>
              </w:rPr>
              <w:t xml:space="preserve">The appointed </w:t>
            </w:r>
            <w:r w:rsidR="00452684" w:rsidRPr="00CB00CE">
              <w:rPr>
                <w:rFonts w:ascii="Arial" w:hAnsi="Arial" w:cs="Arial"/>
                <w:sz w:val="24"/>
                <w:szCs w:val="24"/>
              </w:rPr>
              <w:t xml:space="preserve">social worker will look at options with </w:t>
            </w:r>
            <w:r w:rsidR="00A63EFF" w:rsidRPr="00CB00CE">
              <w:rPr>
                <w:rFonts w:ascii="Arial" w:hAnsi="Arial" w:cs="Arial"/>
                <w:sz w:val="24"/>
                <w:szCs w:val="24"/>
              </w:rPr>
              <w:t>the young person</w:t>
            </w:r>
            <w:r w:rsidR="00452684" w:rsidRPr="00CB00CE">
              <w:rPr>
                <w:rFonts w:ascii="Arial" w:hAnsi="Arial" w:cs="Arial"/>
                <w:sz w:val="24"/>
                <w:szCs w:val="24"/>
              </w:rPr>
              <w:t xml:space="preserve"> and help </w:t>
            </w:r>
            <w:r w:rsidRPr="00CB00CE">
              <w:rPr>
                <w:rFonts w:ascii="Arial" w:hAnsi="Arial" w:cs="Arial"/>
                <w:sz w:val="24"/>
                <w:szCs w:val="24"/>
              </w:rPr>
              <w:t>them</w:t>
            </w:r>
            <w:r w:rsidR="00452684" w:rsidRPr="00CB00CE">
              <w:rPr>
                <w:rFonts w:ascii="Arial" w:hAnsi="Arial" w:cs="Arial"/>
                <w:sz w:val="24"/>
                <w:szCs w:val="24"/>
              </w:rPr>
              <w:t xml:space="preserve"> </w:t>
            </w:r>
            <w:r w:rsidR="00440DED" w:rsidRPr="00CB00CE">
              <w:rPr>
                <w:rFonts w:ascii="Arial" w:hAnsi="Arial" w:cs="Arial"/>
                <w:sz w:val="24"/>
                <w:szCs w:val="24"/>
              </w:rPr>
              <w:t>decide</w:t>
            </w:r>
            <w:r w:rsidR="00452684" w:rsidRPr="00CB00CE">
              <w:rPr>
                <w:rFonts w:ascii="Arial" w:hAnsi="Arial" w:cs="Arial"/>
                <w:sz w:val="24"/>
                <w:szCs w:val="24"/>
              </w:rPr>
              <w:t xml:space="preserve"> what might be best for </w:t>
            </w:r>
            <w:r w:rsidRPr="00CB00CE">
              <w:rPr>
                <w:rFonts w:ascii="Arial" w:hAnsi="Arial" w:cs="Arial"/>
                <w:sz w:val="24"/>
                <w:szCs w:val="24"/>
              </w:rPr>
              <w:t>them</w:t>
            </w:r>
            <w:r w:rsidR="00452684" w:rsidRPr="00CB00CE">
              <w:rPr>
                <w:rFonts w:ascii="Arial" w:hAnsi="Arial" w:cs="Arial"/>
                <w:sz w:val="24"/>
                <w:szCs w:val="24"/>
              </w:rPr>
              <w:t xml:space="preserve">.  </w:t>
            </w:r>
          </w:p>
          <w:p w14:paraId="5663755C" w14:textId="77777777" w:rsidR="00452684" w:rsidRPr="00646602" w:rsidRDefault="00452684" w:rsidP="002C7B0F">
            <w:pPr>
              <w:rPr>
                <w:rFonts w:ascii="Arial" w:hAnsi="Arial" w:cs="Arial"/>
              </w:rPr>
            </w:pPr>
            <w:r w:rsidRPr="00646602">
              <w:rPr>
                <w:rFonts w:ascii="Arial" w:hAnsi="Arial" w:cs="Arial"/>
              </w:rPr>
              <w:t xml:space="preserve"> </w:t>
            </w:r>
          </w:p>
        </w:tc>
      </w:tr>
      <w:tr w:rsidR="00E31824" w:rsidRPr="00646602" w14:paraId="7AFF09C1" w14:textId="77777777" w:rsidTr="002C7B0F">
        <w:tc>
          <w:tcPr>
            <w:tcW w:w="3221" w:type="dxa"/>
          </w:tcPr>
          <w:p w14:paraId="092883D7" w14:textId="5572AB5D" w:rsidR="00E31824" w:rsidRDefault="000F35A2" w:rsidP="00EA332A">
            <w:pPr>
              <w:jc w:val="center"/>
              <w:rPr>
                <w:rFonts w:ascii="Arial" w:hAnsi="Arial" w:cs="Arial"/>
                <w:b/>
                <w:bCs/>
                <w:noProof/>
                <w:sz w:val="28"/>
                <w:szCs w:val="28"/>
              </w:rPr>
            </w:pPr>
            <w:r>
              <w:rPr>
                <w:rFonts w:ascii="Arial" w:hAnsi="Arial" w:cs="Arial"/>
                <w:b/>
                <w:bCs/>
                <w:noProof/>
                <w:sz w:val="28"/>
                <w:szCs w:val="28"/>
              </w:rPr>
              <w:t xml:space="preserve">My child already has care and support from </w:t>
            </w:r>
            <w:r w:rsidR="00E9266B">
              <w:rPr>
                <w:rFonts w:ascii="Arial" w:hAnsi="Arial" w:cs="Arial"/>
                <w:b/>
                <w:bCs/>
                <w:noProof/>
                <w:sz w:val="28"/>
                <w:szCs w:val="28"/>
              </w:rPr>
              <w:t>a PA</w:t>
            </w:r>
            <w:r>
              <w:rPr>
                <w:rFonts w:ascii="Arial" w:hAnsi="Arial" w:cs="Arial"/>
                <w:b/>
                <w:bCs/>
                <w:noProof/>
                <w:sz w:val="28"/>
                <w:szCs w:val="28"/>
              </w:rPr>
              <w:t>, do they get to keep th</w:t>
            </w:r>
            <w:r w:rsidR="00E9266B">
              <w:rPr>
                <w:rFonts w:ascii="Arial" w:hAnsi="Arial" w:cs="Arial"/>
                <w:b/>
                <w:bCs/>
                <w:noProof/>
                <w:sz w:val="28"/>
                <w:szCs w:val="28"/>
              </w:rPr>
              <w:t>em</w:t>
            </w:r>
            <w:r>
              <w:rPr>
                <w:rFonts w:ascii="Arial" w:hAnsi="Arial" w:cs="Arial"/>
                <w:b/>
                <w:bCs/>
                <w:noProof/>
                <w:sz w:val="28"/>
                <w:szCs w:val="28"/>
              </w:rPr>
              <w:t>?</w:t>
            </w:r>
          </w:p>
        </w:tc>
        <w:tc>
          <w:tcPr>
            <w:tcW w:w="5795" w:type="dxa"/>
          </w:tcPr>
          <w:p w14:paraId="31230044" w14:textId="77777777" w:rsidR="006F70E8" w:rsidRDefault="006F70E8" w:rsidP="00100CE0">
            <w:pPr>
              <w:rPr>
                <w:rFonts w:ascii="Arial" w:hAnsi="Arial" w:cs="Arial"/>
                <w:sz w:val="24"/>
                <w:szCs w:val="24"/>
              </w:rPr>
            </w:pPr>
          </w:p>
          <w:p w14:paraId="52D1FCA4" w14:textId="77777777" w:rsidR="00D85086" w:rsidRDefault="006F70E8" w:rsidP="002C7B0F">
            <w:pPr>
              <w:rPr>
                <w:rFonts w:ascii="Arial" w:hAnsi="Arial" w:cs="Arial"/>
                <w:color w:val="00B050"/>
                <w:sz w:val="24"/>
                <w:szCs w:val="24"/>
              </w:rPr>
            </w:pPr>
            <w:r>
              <w:rPr>
                <w:rFonts w:ascii="Arial" w:hAnsi="Arial" w:cs="Arial"/>
                <w:b/>
                <w:bCs/>
                <w:sz w:val="24"/>
                <w:szCs w:val="24"/>
              </w:rPr>
              <w:t xml:space="preserve">It may be possible for the young person </w:t>
            </w:r>
            <w:r w:rsidR="00AE5FDD">
              <w:rPr>
                <w:rFonts w:ascii="Arial" w:hAnsi="Arial" w:cs="Arial"/>
                <w:sz w:val="24"/>
                <w:szCs w:val="24"/>
              </w:rPr>
              <w:t>to keep their PA</w:t>
            </w:r>
            <w:r w:rsidR="00D01DCE">
              <w:rPr>
                <w:rFonts w:ascii="Arial" w:hAnsi="Arial" w:cs="Arial"/>
                <w:sz w:val="24"/>
                <w:szCs w:val="24"/>
              </w:rPr>
              <w:t>. It is important that we try and keep thing as familiar as possible especially if things are working well</w:t>
            </w:r>
            <w:r w:rsidR="00D01DCE" w:rsidRPr="005C3E8E">
              <w:rPr>
                <w:rFonts w:ascii="Arial" w:hAnsi="Arial" w:cs="Arial"/>
                <w:color w:val="00B050"/>
                <w:sz w:val="24"/>
                <w:szCs w:val="24"/>
              </w:rPr>
              <w:t>.</w:t>
            </w:r>
            <w:r w:rsidR="00B025F0" w:rsidRPr="005C3E8E">
              <w:rPr>
                <w:rFonts w:ascii="Arial" w:hAnsi="Arial" w:cs="Arial"/>
                <w:color w:val="00B050"/>
                <w:sz w:val="24"/>
                <w:szCs w:val="24"/>
              </w:rPr>
              <w:t xml:space="preserve">  </w:t>
            </w:r>
          </w:p>
          <w:p w14:paraId="1A85F040" w14:textId="77777777" w:rsidR="00D85086" w:rsidRDefault="00D85086" w:rsidP="002C7B0F">
            <w:pPr>
              <w:rPr>
                <w:rFonts w:ascii="Arial" w:hAnsi="Arial" w:cs="Arial"/>
                <w:color w:val="00B050"/>
                <w:sz w:val="24"/>
                <w:szCs w:val="24"/>
              </w:rPr>
            </w:pPr>
          </w:p>
          <w:p w14:paraId="435FE69E" w14:textId="2EE0A975" w:rsidR="00D85086" w:rsidRPr="007E2D93" w:rsidRDefault="005C3E8E" w:rsidP="00D85086">
            <w:pPr>
              <w:rPr>
                <w:rFonts w:ascii="Arial" w:hAnsi="Arial" w:cs="Arial"/>
                <w:sz w:val="24"/>
                <w:szCs w:val="24"/>
              </w:rPr>
            </w:pPr>
            <w:r w:rsidRPr="007E2D93">
              <w:rPr>
                <w:rFonts w:ascii="Arial" w:hAnsi="Arial" w:cs="Arial"/>
                <w:sz w:val="24"/>
                <w:szCs w:val="24"/>
              </w:rPr>
              <w:t xml:space="preserve">If the PA is commissioned by Children’s Services, </w:t>
            </w:r>
            <w:r w:rsidR="00D85086" w:rsidRPr="007E2D93">
              <w:rPr>
                <w:rFonts w:ascii="Arial" w:hAnsi="Arial" w:cs="Arial"/>
                <w:sz w:val="24"/>
                <w:szCs w:val="24"/>
              </w:rPr>
              <w:t>there are some care providers who</w:t>
            </w:r>
            <w:r w:rsidRPr="007E2D93">
              <w:rPr>
                <w:rFonts w:ascii="Arial" w:hAnsi="Arial" w:cs="Arial"/>
                <w:sz w:val="24"/>
                <w:szCs w:val="24"/>
              </w:rPr>
              <w:t xml:space="preserve"> are unable to </w:t>
            </w:r>
            <w:r w:rsidR="00D85086" w:rsidRPr="007E2D93">
              <w:rPr>
                <w:rFonts w:ascii="Arial" w:hAnsi="Arial" w:cs="Arial"/>
                <w:sz w:val="24"/>
                <w:szCs w:val="24"/>
              </w:rPr>
              <w:t>support</w:t>
            </w:r>
            <w:r w:rsidRPr="007E2D93">
              <w:rPr>
                <w:rFonts w:ascii="Arial" w:hAnsi="Arial" w:cs="Arial"/>
                <w:sz w:val="24"/>
                <w:szCs w:val="24"/>
              </w:rPr>
              <w:t xml:space="preserve"> young people beyond their 18</w:t>
            </w:r>
            <w:r w:rsidRPr="007E2D93">
              <w:rPr>
                <w:rFonts w:ascii="Arial" w:hAnsi="Arial" w:cs="Arial"/>
                <w:sz w:val="24"/>
                <w:szCs w:val="24"/>
                <w:vertAlign w:val="superscript"/>
              </w:rPr>
              <w:t>th</w:t>
            </w:r>
            <w:r w:rsidRPr="007E2D93">
              <w:rPr>
                <w:rFonts w:ascii="Arial" w:hAnsi="Arial" w:cs="Arial"/>
                <w:sz w:val="24"/>
                <w:szCs w:val="24"/>
              </w:rPr>
              <w:t xml:space="preserve"> birthday.</w:t>
            </w:r>
            <w:r w:rsidR="00D85086" w:rsidRPr="007E2D93">
              <w:rPr>
                <w:rFonts w:ascii="Arial" w:hAnsi="Arial" w:cs="Arial"/>
                <w:sz w:val="24"/>
                <w:szCs w:val="24"/>
              </w:rPr>
              <w:t xml:space="preserve"> The young person’s allocated adult team worker will discuss options with the young person and with you as their parent/carer.</w:t>
            </w:r>
          </w:p>
          <w:p w14:paraId="098CC994" w14:textId="511F0A72" w:rsidR="00E31824" w:rsidRPr="005C3E8E" w:rsidRDefault="00E31824" w:rsidP="002C7B0F">
            <w:pPr>
              <w:rPr>
                <w:rFonts w:ascii="Arial" w:hAnsi="Arial" w:cs="Arial"/>
                <w:color w:val="00B050"/>
                <w:sz w:val="24"/>
                <w:szCs w:val="24"/>
              </w:rPr>
            </w:pPr>
          </w:p>
          <w:p w14:paraId="0DA04CF9" w14:textId="77777777" w:rsidR="00886560" w:rsidRDefault="00886560" w:rsidP="002C7B0F">
            <w:pPr>
              <w:rPr>
                <w:rFonts w:ascii="Arial" w:hAnsi="Arial" w:cs="Arial"/>
                <w:sz w:val="24"/>
                <w:szCs w:val="24"/>
              </w:rPr>
            </w:pPr>
          </w:p>
          <w:p w14:paraId="72567CCF" w14:textId="6E076625" w:rsidR="00565F3C" w:rsidRPr="00AE5FDD" w:rsidRDefault="00565F3C" w:rsidP="00100CE0">
            <w:pPr>
              <w:rPr>
                <w:rFonts w:ascii="Arial" w:hAnsi="Arial" w:cs="Arial"/>
                <w:sz w:val="24"/>
                <w:szCs w:val="24"/>
              </w:rPr>
            </w:pPr>
          </w:p>
        </w:tc>
      </w:tr>
      <w:tr w:rsidR="00E31824" w:rsidRPr="00646602" w14:paraId="3877347A" w14:textId="77777777" w:rsidTr="002C7B0F">
        <w:tc>
          <w:tcPr>
            <w:tcW w:w="3221" w:type="dxa"/>
          </w:tcPr>
          <w:p w14:paraId="4C875FB1" w14:textId="6C337D4D" w:rsidR="00E31824" w:rsidRDefault="005C3E8E" w:rsidP="00EA332A">
            <w:pPr>
              <w:jc w:val="center"/>
              <w:rPr>
                <w:rFonts w:ascii="Arial" w:hAnsi="Arial" w:cs="Arial"/>
                <w:b/>
                <w:bCs/>
                <w:noProof/>
                <w:sz w:val="28"/>
                <w:szCs w:val="28"/>
              </w:rPr>
            </w:pPr>
            <w:r>
              <w:rPr>
                <w:rFonts w:ascii="Arial" w:hAnsi="Arial" w:cs="Arial"/>
                <w:b/>
                <w:bCs/>
                <w:noProof/>
                <w:sz w:val="28"/>
                <w:szCs w:val="28"/>
              </w:rPr>
              <w:t>I have</w:t>
            </w:r>
            <w:r w:rsidR="00091648">
              <w:rPr>
                <w:rFonts w:ascii="Arial" w:hAnsi="Arial" w:cs="Arial"/>
                <w:b/>
                <w:bCs/>
                <w:noProof/>
                <w:sz w:val="28"/>
                <w:szCs w:val="28"/>
              </w:rPr>
              <w:t xml:space="preserve"> heard about direct payments which can help my chil</w:t>
            </w:r>
            <w:r w:rsidR="00AE5FDD">
              <w:rPr>
                <w:rFonts w:ascii="Arial" w:hAnsi="Arial" w:cs="Arial"/>
                <w:b/>
                <w:bCs/>
                <w:noProof/>
                <w:sz w:val="28"/>
                <w:szCs w:val="28"/>
              </w:rPr>
              <w:t>d</w:t>
            </w:r>
            <w:r w:rsidR="00091648">
              <w:rPr>
                <w:rFonts w:ascii="Arial" w:hAnsi="Arial" w:cs="Arial"/>
                <w:b/>
                <w:bCs/>
                <w:noProof/>
                <w:sz w:val="28"/>
                <w:szCs w:val="28"/>
              </w:rPr>
              <w:t xml:space="preserve"> keep some services that adult service may not fund. Ca</w:t>
            </w:r>
            <w:r w:rsidR="00AE5FDD">
              <w:rPr>
                <w:rFonts w:ascii="Arial" w:hAnsi="Arial" w:cs="Arial"/>
                <w:b/>
                <w:bCs/>
                <w:noProof/>
                <w:sz w:val="28"/>
                <w:szCs w:val="28"/>
              </w:rPr>
              <w:t>n</w:t>
            </w:r>
            <w:r w:rsidR="00091648">
              <w:rPr>
                <w:rFonts w:ascii="Arial" w:hAnsi="Arial" w:cs="Arial"/>
                <w:b/>
                <w:bCs/>
                <w:noProof/>
                <w:sz w:val="28"/>
                <w:szCs w:val="28"/>
              </w:rPr>
              <w:t xml:space="preserve"> you tell me more?</w:t>
            </w:r>
          </w:p>
        </w:tc>
        <w:tc>
          <w:tcPr>
            <w:tcW w:w="5795" w:type="dxa"/>
          </w:tcPr>
          <w:p w14:paraId="3B94153C" w14:textId="77777777" w:rsidR="005C4D30" w:rsidRPr="005C4D30" w:rsidRDefault="005C4D30" w:rsidP="005C4D30">
            <w:pPr>
              <w:rPr>
                <w:rFonts w:ascii="Arial" w:hAnsi="Arial" w:cs="Arial"/>
                <w:sz w:val="24"/>
                <w:szCs w:val="24"/>
              </w:rPr>
            </w:pPr>
            <w:r w:rsidRPr="005C4D30">
              <w:rPr>
                <w:rFonts w:ascii="Arial" w:hAnsi="Arial" w:cs="Arial"/>
                <w:sz w:val="24"/>
                <w:szCs w:val="24"/>
              </w:rPr>
              <w:t>Direct payments are cash payments made directly to an individual (or their parent/carer) instead of the local authority arranging services on their behalf. They are part of the personalisation and choice agenda under the Care Act 2014 for adults and the Children and Families Act 2014 for children.</w:t>
            </w:r>
          </w:p>
          <w:p w14:paraId="3AFF800E" w14:textId="77777777" w:rsidR="005C4D30" w:rsidRPr="005C4D30" w:rsidRDefault="005C4D30" w:rsidP="005C4D30">
            <w:pPr>
              <w:rPr>
                <w:rFonts w:ascii="Arial" w:hAnsi="Arial" w:cs="Arial"/>
                <w:sz w:val="24"/>
                <w:szCs w:val="24"/>
              </w:rPr>
            </w:pPr>
          </w:p>
          <w:p w14:paraId="76E06A15" w14:textId="3128FDC5" w:rsidR="005C4D30" w:rsidRPr="00711911" w:rsidRDefault="005C4D30" w:rsidP="005C4D30">
            <w:pPr>
              <w:rPr>
                <w:rFonts w:ascii="Arial" w:hAnsi="Arial" w:cs="Arial"/>
                <w:color w:val="00B050"/>
                <w:sz w:val="24"/>
                <w:szCs w:val="24"/>
              </w:rPr>
            </w:pPr>
            <w:r w:rsidRPr="005C4D30">
              <w:rPr>
                <w:rFonts w:ascii="Arial" w:hAnsi="Arial" w:cs="Arial"/>
                <w:sz w:val="24"/>
                <w:szCs w:val="24"/>
              </w:rPr>
              <w:t>The money must be used to meet assessed eligible needs, but how those needs are met can be decided by the person or their carer</w:t>
            </w:r>
            <w:r w:rsidR="00EE3642">
              <w:rPr>
                <w:rFonts w:ascii="Arial" w:hAnsi="Arial" w:cs="Arial"/>
                <w:sz w:val="24"/>
                <w:szCs w:val="24"/>
              </w:rPr>
              <w:t xml:space="preserve"> </w:t>
            </w:r>
            <w:r w:rsidRPr="005C4D30">
              <w:rPr>
                <w:rFonts w:ascii="Arial" w:hAnsi="Arial" w:cs="Arial"/>
                <w:sz w:val="24"/>
                <w:szCs w:val="24"/>
              </w:rPr>
              <w:t>giving them more flexibility and control</w:t>
            </w:r>
            <w:r w:rsidRPr="007E2D93">
              <w:rPr>
                <w:rFonts w:ascii="Arial" w:hAnsi="Arial" w:cs="Arial"/>
                <w:sz w:val="24"/>
                <w:szCs w:val="24"/>
              </w:rPr>
              <w:t>.</w:t>
            </w:r>
            <w:r w:rsidR="00711911" w:rsidRPr="007E2D93">
              <w:rPr>
                <w:rFonts w:ascii="Arial" w:hAnsi="Arial" w:cs="Arial"/>
                <w:sz w:val="24"/>
                <w:szCs w:val="24"/>
              </w:rPr>
              <w:t xml:space="preserve"> There are guidelines around the use of Direct Payments, which the adult social worker will discuss with the young person and with you as their parent/carer</w:t>
            </w:r>
            <w:r w:rsidR="00CB00CE">
              <w:rPr>
                <w:rFonts w:ascii="Arial" w:hAnsi="Arial" w:cs="Arial"/>
                <w:sz w:val="24"/>
                <w:szCs w:val="24"/>
              </w:rPr>
              <w:t>.</w:t>
            </w:r>
          </w:p>
          <w:p w14:paraId="573C1318" w14:textId="77777777" w:rsidR="005C4D30" w:rsidRPr="005C4D30" w:rsidRDefault="005C4D30" w:rsidP="005C4D30">
            <w:pPr>
              <w:rPr>
                <w:rFonts w:ascii="Arial" w:hAnsi="Arial" w:cs="Arial"/>
                <w:sz w:val="24"/>
                <w:szCs w:val="24"/>
              </w:rPr>
            </w:pPr>
          </w:p>
          <w:p w14:paraId="688C99D9" w14:textId="77777777" w:rsidR="005C4D30" w:rsidRPr="005C4D30" w:rsidRDefault="005C4D30" w:rsidP="005C4D30">
            <w:pPr>
              <w:rPr>
                <w:rFonts w:ascii="Arial" w:hAnsi="Arial" w:cs="Arial"/>
                <w:sz w:val="24"/>
                <w:szCs w:val="24"/>
              </w:rPr>
            </w:pPr>
            <w:r w:rsidRPr="005C4D30">
              <w:rPr>
                <w:rFonts w:ascii="Arial" w:hAnsi="Arial" w:cs="Arial"/>
                <w:sz w:val="24"/>
                <w:szCs w:val="24"/>
              </w:rPr>
              <w:lastRenderedPageBreak/>
              <w:t>When a young person moves from children’s to adult services, some services previously provided (like social or leisure activities, additional day support, or certain therapies) may no longer be automatically funded under adult eligibility criteria.</w:t>
            </w:r>
          </w:p>
          <w:p w14:paraId="74F71084" w14:textId="77777777" w:rsidR="005C4D30" w:rsidRPr="005C4D30" w:rsidRDefault="005C4D30" w:rsidP="005C4D30">
            <w:pPr>
              <w:rPr>
                <w:rFonts w:ascii="Arial" w:hAnsi="Arial" w:cs="Arial"/>
                <w:sz w:val="24"/>
                <w:szCs w:val="24"/>
              </w:rPr>
            </w:pPr>
          </w:p>
          <w:p w14:paraId="45418D5E" w14:textId="77777777" w:rsidR="005C4D30" w:rsidRPr="005C4D30" w:rsidRDefault="005C4D30" w:rsidP="005C4D30">
            <w:pPr>
              <w:rPr>
                <w:rFonts w:ascii="Arial" w:hAnsi="Arial" w:cs="Arial"/>
                <w:sz w:val="24"/>
                <w:szCs w:val="24"/>
              </w:rPr>
            </w:pPr>
            <w:r w:rsidRPr="005C4D30">
              <w:rPr>
                <w:rFonts w:ascii="Arial" w:hAnsi="Arial" w:cs="Arial"/>
                <w:sz w:val="24"/>
                <w:szCs w:val="24"/>
              </w:rPr>
              <w:t>However, if the need is still identified as part of their Care Act assessment, direct payments can offer flexibility to:</w:t>
            </w:r>
          </w:p>
          <w:p w14:paraId="7ED91AE6" w14:textId="77777777" w:rsidR="005C4D30" w:rsidRPr="005C4D30" w:rsidRDefault="005C4D30" w:rsidP="005C4D30">
            <w:pPr>
              <w:rPr>
                <w:rFonts w:ascii="Arial" w:hAnsi="Arial" w:cs="Arial"/>
                <w:sz w:val="24"/>
                <w:szCs w:val="24"/>
              </w:rPr>
            </w:pPr>
          </w:p>
          <w:p w14:paraId="69E9DBE5" w14:textId="20849FF4" w:rsidR="005C4D30" w:rsidRPr="005C4D30" w:rsidRDefault="005C4D30" w:rsidP="005C4D30">
            <w:pPr>
              <w:rPr>
                <w:rFonts w:ascii="Arial" w:hAnsi="Arial" w:cs="Arial"/>
                <w:sz w:val="24"/>
                <w:szCs w:val="24"/>
              </w:rPr>
            </w:pPr>
            <w:r w:rsidRPr="005C4D30">
              <w:rPr>
                <w:rFonts w:ascii="Arial" w:hAnsi="Arial" w:cs="Arial"/>
                <w:sz w:val="24"/>
                <w:szCs w:val="24"/>
              </w:rPr>
              <w:t>•Continue valued activities or support that promote wellbeing (e.g., a trusted personal assistant</w:t>
            </w:r>
            <w:r w:rsidR="0029124F">
              <w:rPr>
                <w:rFonts w:ascii="Arial" w:hAnsi="Arial" w:cs="Arial"/>
                <w:sz w:val="24"/>
                <w:szCs w:val="24"/>
              </w:rPr>
              <w:t xml:space="preserve"> or </w:t>
            </w:r>
            <w:r w:rsidRPr="005C4D30">
              <w:rPr>
                <w:rFonts w:ascii="Arial" w:hAnsi="Arial" w:cs="Arial"/>
                <w:sz w:val="24"/>
                <w:szCs w:val="24"/>
              </w:rPr>
              <w:t>community group).</w:t>
            </w:r>
          </w:p>
          <w:p w14:paraId="4BA5C139" w14:textId="385F590E" w:rsidR="005C4D30" w:rsidRPr="005C4D30" w:rsidRDefault="005C4D30" w:rsidP="005C4D30">
            <w:pPr>
              <w:rPr>
                <w:rFonts w:ascii="Arial" w:hAnsi="Arial" w:cs="Arial"/>
                <w:sz w:val="24"/>
                <w:szCs w:val="24"/>
              </w:rPr>
            </w:pPr>
            <w:r w:rsidRPr="005C4D30">
              <w:rPr>
                <w:rFonts w:ascii="Arial" w:hAnsi="Arial" w:cs="Arial"/>
                <w:sz w:val="24"/>
                <w:szCs w:val="24"/>
              </w:rPr>
              <w:t>•Employ a personal assistant (PA) who already knows the young person, maintaining consistency and trust.</w:t>
            </w:r>
          </w:p>
          <w:p w14:paraId="35FCC8DB" w14:textId="77777777" w:rsidR="00E31824" w:rsidRDefault="005C4D30" w:rsidP="005C4D30">
            <w:pPr>
              <w:rPr>
                <w:rFonts w:ascii="Arial" w:hAnsi="Arial" w:cs="Arial"/>
                <w:sz w:val="24"/>
                <w:szCs w:val="24"/>
              </w:rPr>
            </w:pPr>
            <w:r w:rsidRPr="005C4D30">
              <w:rPr>
                <w:rFonts w:ascii="Arial" w:hAnsi="Arial" w:cs="Arial"/>
                <w:sz w:val="24"/>
                <w:szCs w:val="24"/>
              </w:rPr>
              <w:t xml:space="preserve">•Purchase bespoke services not typically commissioned by the council, </w:t>
            </w:r>
            <w:r w:rsidR="00B02909" w:rsidRPr="005C4D30">
              <w:rPr>
                <w:rFonts w:ascii="Arial" w:hAnsi="Arial" w:cs="Arial"/>
                <w:sz w:val="24"/>
                <w:szCs w:val="24"/>
              </w:rPr>
              <w:t>if</w:t>
            </w:r>
            <w:r w:rsidRPr="005C4D30">
              <w:rPr>
                <w:rFonts w:ascii="Arial" w:hAnsi="Arial" w:cs="Arial"/>
                <w:sz w:val="24"/>
                <w:szCs w:val="24"/>
              </w:rPr>
              <w:t xml:space="preserve"> they meet assessed outcomes (for example, sensory activities or social inclusion support)</w:t>
            </w:r>
          </w:p>
          <w:p w14:paraId="006EDF3F" w14:textId="65DC4EF7" w:rsidR="00B02909" w:rsidRPr="00646602" w:rsidRDefault="00B02909" w:rsidP="005C4D30">
            <w:pPr>
              <w:rPr>
                <w:rFonts w:ascii="Arial" w:hAnsi="Arial" w:cs="Arial"/>
                <w:b/>
                <w:bCs/>
              </w:rPr>
            </w:pPr>
          </w:p>
        </w:tc>
      </w:tr>
      <w:tr w:rsidR="00EA58DC" w:rsidRPr="00646602" w14:paraId="06B55393" w14:textId="77777777" w:rsidTr="002C7B0F">
        <w:tc>
          <w:tcPr>
            <w:tcW w:w="3221" w:type="dxa"/>
          </w:tcPr>
          <w:p w14:paraId="408BA845" w14:textId="28AA1C3B" w:rsidR="00EA58DC" w:rsidRDefault="00EA58DC" w:rsidP="00EA332A">
            <w:pPr>
              <w:jc w:val="center"/>
              <w:rPr>
                <w:rFonts w:ascii="Arial" w:hAnsi="Arial" w:cs="Arial"/>
                <w:b/>
                <w:bCs/>
                <w:noProof/>
                <w:sz w:val="28"/>
                <w:szCs w:val="28"/>
              </w:rPr>
            </w:pPr>
            <w:r w:rsidRPr="007E2D93">
              <w:rPr>
                <w:rFonts w:ascii="Arial" w:hAnsi="Arial" w:cs="Arial"/>
                <w:b/>
                <w:bCs/>
                <w:noProof/>
                <w:sz w:val="28"/>
                <w:szCs w:val="28"/>
              </w:rPr>
              <w:lastRenderedPageBreak/>
              <w:t>I will rem</w:t>
            </w:r>
            <w:r w:rsidR="00C16EFD" w:rsidRPr="007E2D93">
              <w:rPr>
                <w:rFonts w:ascii="Arial" w:hAnsi="Arial" w:cs="Arial"/>
                <w:b/>
                <w:bCs/>
                <w:noProof/>
                <w:sz w:val="28"/>
                <w:szCs w:val="28"/>
              </w:rPr>
              <w:t>a</w:t>
            </w:r>
            <w:r w:rsidRPr="007E2D93">
              <w:rPr>
                <w:rFonts w:ascii="Arial" w:hAnsi="Arial" w:cs="Arial"/>
                <w:b/>
                <w:bCs/>
                <w:noProof/>
                <w:sz w:val="28"/>
                <w:szCs w:val="28"/>
              </w:rPr>
              <w:t>in as the main carer for my child/ young adult</w:t>
            </w:r>
            <w:r w:rsidR="00711911" w:rsidRPr="007E2D93">
              <w:rPr>
                <w:rFonts w:ascii="Arial" w:hAnsi="Arial" w:cs="Arial"/>
                <w:b/>
                <w:bCs/>
                <w:noProof/>
                <w:sz w:val="28"/>
                <w:szCs w:val="28"/>
              </w:rPr>
              <w:t>. Wh</w:t>
            </w:r>
            <w:r w:rsidR="00B95123" w:rsidRPr="007E2D93">
              <w:rPr>
                <w:rFonts w:ascii="Arial" w:hAnsi="Arial" w:cs="Arial"/>
                <w:b/>
                <w:bCs/>
                <w:noProof/>
                <w:sz w:val="28"/>
                <w:szCs w:val="28"/>
              </w:rPr>
              <w:t>at help will I get</w:t>
            </w:r>
            <w:r w:rsidR="005C4D30" w:rsidRPr="007E2D93">
              <w:rPr>
                <w:rFonts w:ascii="Arial" w:hAnsi="Arial" w:cs="Arial"/>
                <w:b/>
                <w:bCs/>
                <w:noProof/>
                <w:sz w:val="28"/>
                <w:szCs w:val="28"/>
              </w:rPr>
              <w:t>?</w:t>
            </w:r>
          </w:p>
        </w:tc>
        <w:tc>
          <w:tcPr>
            <w:tcW w:w="5795" w:type="dxa"/>
          </w:tcPr>
          <w:p w14:paraId="4627B01E" w14:textId="77777777" w:rsidR="00856DEC" w:rsidRPr="00856DEC" w:rsidRDefault="00856DEC" w:rsidP="00856DEC">
            <w:pPr>
              <w:rPr>
                <w:rFonts w:ascii="Arial" w:hAnsi="Arial" w:cs="Arial"/>
                <w:sz w:val="24"/>
                <w:szCs w:val="24"/>
              </w:rPr>
            </w:pPr>
            <w:r w:rsidRPr="00856DEC">
              <w:rPr>
                <w:rFonts w:ascii="Arial" w:hAnsi="Arial" w:cs="Arial"/>
                <w:sz w:val="24"/>
                <w:szCs w:val="24"/>
              </w:rPr>
              <w:t>As a parent carer of an adult, you are entitled under Section 10 of the Care Act 2014 to a Carer’s Assessment in your own right.</w:t>
            </w:r>
          </w:p>
          <w:p w14:paraId="726F7E0E" w14:textId="77777777" w:rsidR="00396991" w:rsidRDefault="00396991" w:rsidP="00856DEC">
            <w:pPr>
              <w:rPr>
                <w:rFonts w:ascii="Arial" w:hAnsi="Arial" w:cs="Arial"/>
                <w:sz w:val="24"/>
                <w:szCs w:val="24"/>
              </w:rPr>
            </w:pPr>
          </w:p>
          <w:p w14:paraId="7B9C3B8C" w14:textId="27794597" w:rsidR="00856DEC" w:rsidRPr="00856DEC" w:rsidRDefault="00856DEC" w:rsidP="00856DEC">
            <w:pPr>
              <w:rPr>
                <w:rFonts w:ascii="Arial" w:hAnsi="Arial" w:cs="Arial"/>
                <w:sz w:val="24"/>
                <w:szCs w:val="24"/>
              </w:rPr>
            </w:pPr>
            <w:r w:rsidRPr="00856DEC">
              <w:rPr>
                <w:rFonts w:ascii="Arial" w:hAnsi="Arial" w:cs="Arial"/>
                <w:sz w:val="24"/>
                <w:szCs w:val="24"/>
              </w:rPr>
              <w:t>This looks at:</w:t>
            </w:r>
          </w:p>
          <w:p w14:paraId="33A56318" w14:textId="77777777" w:rsidR="00856DEC" w:rsidRPr="00856DEC" w:rsidRDefault="00856DEC" w:rsidP="00856DEC">
            <w:pPr>
              <w:rPr>
                <w:rFonts w:ascii="Arial" w:hAnsi="Arial" w:cs="Arial"/>
                <w:sz w:val="24"/>
                <w:szCs w:val="24"/>
              </w:rPr>
            </w:pPr>
          </w:p>
          <w:p w14:paraId="6AD765A9" w14:textId="4FF3CF94" w:rsidR="00856DEC" w:rsidRPr="00856DEC" w:rsidRDefault="00856DEC" w:rsidP="00856DEC">
            <w:pPr>
              <w:rPr>
                <w:rFonts w:ascii="Arial" w:hAnsi="Arial" w:cs="Arial"/>
                <w:sz w:val="24"/>
                <w:szCs w:val="24"/>
              </w:rPr>
            </w:pPr>
            <w:r w:rsidRPr="00856DEC">
              <w:rPr>
                <w:rFonts w:ascii="Arial" w:hAnsi="Arial" w:cs="Arial"/>
                <w:sz w:val="24"/>
                <w:szCs w:val="24"/>
              </w:rPr>
              <w:t>•How caring affects your wellbeing, health, and ability to work or have time for yourself.</w:t>
            </w:r>
          </w:p>
          <w:p w14:paraId="6463EB58" w14:textId="539A02CD" w:rsidR="00856DEC" w:rsidRPr="00856DEC" w:rsidRDefault="00856DEC" w:rsidP="00856DEC">
            <w:pPr>
              <w:rPr>
                <w:rFonts w:ascii="Arial" w:hAnsi="Arial" w:cs="Arial"/>
                <w:sz w:val="24"/>
                <w:szCs w:val="24"/>
              </w:rPr>
            </w:pPr>
            <w:r w:rsidRPr="00856DEC">
              <w:rPr>
                <w:rFonts w:ascii="Arial" w:hAnsi="Arial" w:cs="Arial"/>
                <w:sz w:val="24"/>
                <w:szCs w:val="24"/>
              </w:rPr>
              <w:t xml:space="preserve">•What support you might need to continue </w:t>
            </w:r>
            <w:r w:rsidR="00666948" w:rsidRPr="00856DEC">
              <w:rPr>
                <w:rFonts w:ascii="Arial" w:hAnsi="Arial" w:cs="Arial"/>
                <w:sz w:val="24"/>
                <w:szCs w:val="24"/>
              </w:rPr>
              <w:t>caring if</w:t>
            </w:r>
            <w:r w:rsidRPr="00856DEC">
              <w:rPr>
                <w:rFonts w:ascii="Arial" w:hAnsi="Arial" w:cs="Arial"/>
                <w:sz w:val="24"/>
                <w:szCs w:val="24"/>
              </w:rPr>
              <w:t xml:space="preserve"> you wish to.</w:t>
            </w:r>
          </w:p>
          <w:p w14:paraId="68487EFC" w14:textId="5F5C32AC" w:rsidR="00856DEC" w:rsidRPr="00856DEC" w:rsidRDefault="00856DEC" w:rsidP="00856DEC">
            <w:pPr>
              <w:rPr>
                <w:rFonts w:ascii="Arial" w:hAnsi="Arial" w:cs="Arial"/>
                <w:sz w:val="24"/>
                <w:szCs w:val="24"/>
              </w:rPr>
            </w:pPr>
            <w:r w:rsidRPr="00856DEC">
              <w:rPr>
                <w:rFonts w:ascii="Arial" w:hAnsi="Arial" w:cs="Arial"/>
                <w:sz w:val="24"/>
                <w:szCs w:val="24"/>
              </w:rPr>
              <w:t>•Whether you want help with training, employment, or respite.</w:t>
            </w:r>
          </w:p>
          <w:p w14:paraId="403C7897" w14:textId="77777777" w:rsidR="00856DEC" w:rsidRPr="00856DEC" w:rsidRDefault="00856DEC" w:rsidP="00856DEC">
            <w:pPr>
              <w:rPr>
                <w:rFonts w:ascii="Arial" w:hAnsi="Arial" w:cs="Arial"/>
                <w:sz w:val="24"/>
                <w:szCs w:val="24"/>
              </w:rPr>
            </w:pPr>
          </w:p>
          <w:p w14:paraId="6AEB1A09" w14:textId="77777777" w:rsidR="00856DEC" w:rsidRPr="00856DEC" w:rsidRDefault="00856DEC" w:rsidP="00856DEC">
            <w:pPr>
              <w:rPr>
                <w:rFonts w:ascii="Arial" w:hAnsi="Arial" w:cs="Arial"/>
                <w:sz w:val="24"/>
                <w:szCs w:val="24"/>
              </w:rPr>
            </w:pPr>
          </w:p>
          <w:p w14:paraId="5852BBA9" w14:textId="77777777" w:rsidR="00856DEC" w:rsidRPr="00856DEC" w:rsidRDefault="00856DEC" w:rsidP="00856DEC">
            <w:pPr>
              <w:rPr>
                <w:rFonts w:ascii="Arial" w:hAnsi="Arial" w:cs="Arial"/>
                <w:b/>
                <w:bCs/>
                <w:sz w:val="24"/>
                <w:szCs w:val="24"/>
              </w:rPr>
            </w:pPr>
            <w:r w:rsidRPr="00856DEC">
              <w:rPr>
                <w:rFonts w:ascii="Arial" w:hAnsi="Arial" w:cs="Arial"/>
                <w:b/>
                <w:bCs/>
                <w:sz w:val="24"/>
                <w:szCs w:val="24"/>
              </w:rPr>
              <w:t>Following assessment, you might be offered:</w:t>
            </w:r>
          </w:p>
          <w:p w14:paraId="78F62DEA" w14:textId="77777777" w:rsidR="00856DEC" w:rsidRPr="00856DEC" w:rsidRDefault="00856DEC" w:rsidP="00856DEC">
            <w:pPr>
              <w:rPr>
                <w:rFonts w:ascii="Arial" w:hAnsi="Arial" w:cs="Arial"/>
                <w:sz w:val="24"/>
                <w:szCs w:val="24"/>
              </w:rPr>
            </w:pPr>
          </w:p>
          <w:p w14:paraId="174C5CF3" w14:textId="6F10D110" w:rsidR="00856DEC" w:rsidRPr="00856DEC" w:rsidRDefault="00856DEC" w:rsidP="00856DEC">
            <w:pPr>
              <w:rPr>
                <w:rFonts w:ascii="Arial" w:hAnsi="Arial" w:cs="Arial"/>
                <w:sz w:val="24"/>
                <w:szCs w:val="24"/>
              </w:rPr>
            </w:pPr>
            <w:r w:rsidRPr="00856DEC">
              <w:rPr>
                <w:rFonts w:ascii="Arial" w:hAnsi="Arial" w:cs="Arial"/>
                <w:sz w:val="24"/>
                <w:szCs w:val="24"/>
              </w:rPr>
              <w:t>•Carer’s personal budget (for example, to fund respite, training, or well-being activities).</w:t>
            </w:r>
          </w:p>
          <w:p w14:paraId="6796A254" w14:textId="7331582F" w:rsidR="00856DEC" w:rsidRPr="00856DEC" w:rsidRDefault="00856DEC" w:rsidP="00856DEC">
            <w:pPr>
              <w:rPr>
                <w:rFonts w:ascii="Arial" w:hAnsi="Arial" w:cs="Arial"/>
                <w:sz w:val="24"/>
                <w:szCs w:val="24"/>
              </w:rPr>
            </w:pPr>
            <w:r w:rsidRPr="00856DEC">
              <w:rPr>
                <w:rFonts w:ascii="Arial" w:hAnsi="Arial" w:cs="Arial"/>
                <w:sz w:val="24"/>
                <w:szCs w:val="24"/>
              </w:rPr>
              <w:t>•Access to local carers’ support services, peer groups, or counselling.</w:t>
            </w:r>
          </w:p>
          <w:p w14:paraId="18DE585E" w14:textId="5113FB22" w:rsidR="00856DEC" w:rsidRPr="00856DEC" w:rsidRDefault="00856DEC" w:rsidP="00856DEC">
            <w:pPr>
              <w:rPr>
                <w:rFonts w:ascii="Arial" w:hAnsi="Arial" w:cs="Arial"/>
                <w:sz w:val="24"/>
                <w:szCs w:val="24"/>
              </w:rPr>
            </w:pPr>
            <w:r w:rsidRPr="00856DEC">
              <w:rPr>
                <w:rFonts w:ascii="Arial" w:hAnsi="Arial" w:cs="Arial"/>
                <w:sz w:val="24"/>
                <w:szCs w:val="24"/>
              </w:rPr>
              <w:t xml:space="preserve">•Respite care or “replacement care” for </w:t>
            </w:r>
            <w:r w:rsidR="00E55FA7">
              <w:rPr>
                <w:rFonts w:ascii="Arial" w:hAnsi="Arial" w:cs="Arial"/>
                <w:sz w:val="24"/>
                <w:szCs w:val="24"/>
              </w:rPr>
              <w:t xml:space="preserve">the young person </w:t>
            </w:r>
            <w:r w:rsidRPr="00856DEC">
              <w:rPr>
                <w:rFonts w:ascii="Arial" w:hAnsi="Arial" w:cs="Arial"/>
                <w:sz w:val="24"/>
                <w:szCs w:val="24"/>
              </w:rPr>
              <w:t>to give you a break.</w:t>
            </w:r>
          </w:p>
          <w:p w14:paraId="24F0DE8C" w14:textId="77777777" w:rsidR="00856DEC" w:rsidRPr="00856DEC" w:rsidRDefault="00856DEC" w:rsidP="00856DEC">
            <w:pPr>
              <w:rPr>
                <w:rFonts w:ascii="Arial" w:hAnsi="Arial" w:cs="Arial"/>
                <w:sz w:val="24"/>
                <w:szCs w:val="24"/>
              </w:rPr>
            </w:pPr>
          </w:p>
          <w:p w14:paraId="479676E0" w14:textId="77777777" w:rsidR="00856DEC" w:rsidRPr="00856DEC" w:rsidRDefault="00856DEC" w:rsidP="00856DEC">
            <w:pPr>
              <w:rPr>
                <w:rFonts w:ascii="Arial" w:hAnsi="Arial" w:cs="Arial"/>
                <w:sz w:val="24"/>
                <w:szCs w:val="24"/>
              </w:rPr>
            </w:pPr>
          </w:p>
          <w:p w14:paraId="436757C2" w14:textId="28DE4CCE" w:rsidR="00856DEC" w:rsidRPr="007E2D93" w:rsidRDefault="00856DEC" w:rsidP="00856DEC">
            <w:pPr>
              <w:rPr>
                <w:rFonts w:ascii="Arial" w:hAnsi="Arial" w:cs="Arial"/>
                <w:b/>
                <w:bCs/>
                <w:sz w:val="24"/>
                <w:szCs w:val="24"/>
              </w:rPr>
            </w:pPr>
            <w:r w:rsidRPr="007E2D93">
              <w:rPr>
                <w:rFonts w:ascii="Arial" w:hAnsi="Arial" w:cs="Arial"/>
                <w:b/>
                <w:bCs/>
                <w:sz w:val="24"/>
                <w:szCs w:val="24"/>
              </w:rPr>
              <w:t xml:space="preserve">If </w:t>
            </w:r>
            <w:r w:rsidR="00C15A54" w:rsidRPr="007E2D93">
              <w:rPr>
                <w:rFonts w:ascii="Arial" w:hAnsi="Arial" w:cs="Arial"/>
                <w:b/>
                <w:bCs/>
                <w:sz w:val="24"/>
                <w:szCs w:val="24"/>
              </w:rPr>
              <w:t>t</w:t>
            </w:r>
            <w:r w:rsidR="00E55FA7" w:rsidRPr="007E2D93">
              <w:rPr>
                <w:rFonts w:ascii="Arial" w:hAnsi="Arial" w:cs="Arial"/>
                <w:b/>
                <w:bCs/>
                <w:sz w:val="24"/>
                <w:szCs w:val="24"/>
              </w:rPr>
              <w:t xml:space="preserve">he young person </w:t>
            </w:r>
            <w:r w:rsidR="00C15A54" w:rsidRPr="007E2D93">
              <w:rPr>
                <w:rFonts w:ascii="Arial" w:hAnsi="Arial" w:cs="Arial"/>
                <w:b/>
                <w:bCs/>
                <w:sz w:val="24"/>
                <w:szCs w:val="24"/>
              </w:rPr>
              <w:t>l</w:t>
            </w:r>
            <w:r w:rsidRPr="007E2D93">
              <w:rPr>
                <w:rFonts w:ascii="Arial" w:hAnsi="Arial" w:cs="Arial"/>
                <w:b/>
                <w:bCs/>
                <w:sz w:val="24"/>
                <w:szCs w:val="24"/>
              </w:rPr>
              <w:t>acks Mental Capacity</w:t>
            </w:r>
            <w:r w:rsidR="00C15A54" w:rsidRPr="007E2D93">
              <w:rPr>
                <w:rFonts w:ascii="Arial" w:hAnsi="Arial" w:cs="Arial"/>
                <w:b/>
                <w:bCs/>
                <w:sz w:val="24"/>
                <w:szCs w:val="24"/>
              </w:rPr>
              <w:t xml:space="preserve"> to make decisions:</w:t>
            </w:r>
          </w:p>
          <w:p w14:paraId="6E9E8045" w14:textId="77777777" w:rsidR="00856DEC" w:rsidRPr="007E2D93" w:rsidRDefault="00856DEC" w:rsidP="00856DEC">
            <w:pPr>
              <w:rPr>
                <w:rFonts w:ascii="Arial" w:hAnsi="Arial" w:cs="Arial"/>
                <w:sz w:val="24"/>
                <w:szCs w:val="24"/>
              </w:rPr>
            </w:pPr>
          </w:p>
          <w:p w14:paraId="46C7B6C0" w14:textId="5F391848" w:rsidR="00856DEC" w:rsidRPr="007E2D93" w:rsidRDefault="00856DEC" w:rsidP="00856DEC">
            <w:pPr>
              <w:rPr>
                <w:rFonts w:ascii="Arial" w:hAnsi="Arial" w:cs="Arial"/>
                <w:sz w:val="24"/>
                <w:szCs w:val="24"/>
              </w:rPr>
            </w:pPr>
            <w:r w:rsidRPr="007E2D93">
              <w:rPr>
                <w:rFonts w:ascii="Arial" w:hAnsi="Arial" w:cs="Arial"/>
                <w:sz w:val="24"/>
                <w:szCs w:val="24"/>
              </w:rPr>
              <w:lastRenderedPageBreak/>
              <w:t xml:space="preserve">If </w:t>
            </w:r>
            <w:r w:rsidR="00E55FA7" w:rsidRPr="007E2D93">
              <w:rPr>
                <w:rFonts w:ascii="Arial" w:hAnsi="Arial" w:cs="Arial"/>
                <w:sz w:val="24"/>
                <w:szCs w:val="24"/>
              </w:rPr>
              <w:t xml:space="preserve">the young person </w:t>
            </w:r>
            <w:r w:rsidR="001A3931" w:rsidRPr="007E2D93">
              <w:rPr>
                <w:rFonts w:ascii="Arial" w:hAnsi="Arial" w:cs="Arial"/>
                <w:sz w:val="24"/>
                <w:szCs w:val="24"/>
              </w:rPr>
              <w:t xml:space="preserve">is assessed as being unable to </w:t>
            </w:r>
            <w:r w:rsidRPr="007E2D93">
              <w:rPr>
                <w:rFonts w:ascii="Arial" w:hAnsi="Arial" w:cs="Arial"/>
                <w:sz w:val="24"/>
                <w:szCs w:val="24"/>
              </w:rPr>
              <w:t>manage their own finances or make decisions about their care, you may:</w:t>
            </w:r>
          </w:p>
          <w:p w14:paraId="76BAB51E" w14:textId="77777777" w:rsidR="00856DEC" w:rsidRPr="007E2D93" w:rsidRDefault="00856DEC" w:rsidP="00856DEC">
            <w:pPr>
              <w:rPr>
                <w:rFonts w:ascii="Arial" w:hAnsi="Arial" w:cs="Arial"/>
                <w:sz w:val="24"/>
                <w:szCs w:val="24"/>
              </w:rPr>
            </w:pPr>
          </w:p>
          <w:p w14:paraId="73C34A23" w14:textId="287E6C8A" w:rsidR="00856DEC" w:rsidRPr="00856DEC" w:rsidRDefault="00856DEC" w:rsidP="00856DEC">
            <w:pPr>
              <w:rPr>
                <w:rFonts w:ascii="Arial" w:hAnsi="Arial" w:cs="Arial"/>
                <w:sz w:val="24"/>
                <w:szCs w:val="24"/>
              </w:rPr>
            </w:pPr>
            <w:r w:rsidRPr="00856DEC">
              <w:rPr>
                <w:rFonts w:ascii="Arial" w:hAnsi="Arial" w:cs="Arial"/>
                <w:sz w:val="24"/>
                <w:szCs w:val="24"/>
              </w:rPr>
              <w:t>•Act as their authorised person for direct payments under the Care Act.</w:t>
            </w:r>
          </w:p>
          <w:p w14:paraId="260025DD" w14:textId="0B6FEB7B" w:rsidR="00856DEC" w:rsidRPr="00856DEC" w:rsidRDefault="00856DEC" w:rsidP="00856DEC">
            <w:pPr>
              <w:rPr>
                <w:rFonts w:ascii="Arial" w:hAnsi="Arial" w:cs="Arial"/>
                <w:sz w:val="24"/>
                <w:szCs w:val="24"/>
              </w:rPr>
            </w:pPr>
            <w:r w:rsidRPr="00856DEC">
              <w:rPr>
                <w:rFonts w:ascii="Arial" w:hAnsi="Arial" w:cs="Arial"/>
                <w:sz w:val="24"/>
                <w:szCs w:val="24"/>
              </w:rPr>
              <w:t>•Be involved in best interest decisions (Mental Capacity Act 2005).</w:t>
            </w:r>
          </w:p>
          <w:p w14:paraId="6EB96094" w14:textId="5FA988BA" w:rsidR="00856DEC" w:rsidRPr="00856DEC" w:rsidRDefault="00856DEC" w:rsidP="00856DEC">
            <w:pPr>
              <w:rPr>
                <w:rFonts w:ascii="Arial" w:hAnsi="Arial" w:cs="Arial"/>
                <w:sz w:val="24"/>
                <w:szCs w:val="24"/>
              </w:rPr>
            </w:pPr>
            <w:r w:rsidRPr="00856DEC">
              <w:rPr>
                <w:rFonts w:ascii="Arial" w:hAnsi="Arial" w:cs="Arial"/>
                <w:sz w:val="24"/>
                <w:szCs w:val="24"/>
              </w:rPr>
              <w:t>•Apply to be a deputy via the Court of Protection for financial or welfare decisions, if needed.</w:t>
            </w:r>
          </w:p>
          <w:p w14:paraId="58BB110A" w14:textId="77777777" w:rsidR="00856DEC" w:rsidRPr="007E2D93" w:rsidRDefault="00856DEC" w:rsidP="00856DEC">
            <w:pPr>
              <w:rPr>
                <w:rFonts w:ascii="Arial" w:hAnsi="Arial" w:cs="Arial"/>
                <w:sz w:val="24"/>
                <w:szCs w:val="24"/>
              </w:rPr>
            </w:pPr>
          </w:p>
          <w:p w14:paraId="0751921D" w14:textId="31F4EBA8" w:rsidR="00856DEC" w:rsidRPr="007E2D93" w:rsidRDefault="00856DEC" w:rsidP="00856DEC">
            <w:pPr>
              <w:rPr>
                <w:rFonts w:ascii="Arial" w:hAnsi="Arial" w:cs="Arial"/>
                <w:sz w:val="24"/>
                <w:szCs w:val="24"/>
              </w:rPr>
            </w:pPr>
            <w:r w:rsidRPr="007E2D93">
              <w:rPr>
                <w:rFonts w:ascii="Arial" w:hAnsi="Arial" w:cs="Arial"/>
                <w:sz w:val="24"/>
                <w:szCs w:val="24"/>
              </w:rPr>
              <w:t xml:space="preserve">Local authorities must support you in </w:t>
            </w:r>
            <w:r w:rsidR="001A3931" w:rsidRPr="007E2D93">
              <w:rPr>
                <w:rFonts w:ascii="Arial" w:hAnsi="Arial" w:cs="Arial"/>
                <w:sz w:val="24"/>
                <w:szCs w:val="24"/>
              </w:rPr>
              <w:t xml:space="preserve">your </w:t>
            </w:r>
            <w:r w:rsidRPr="007E2D93">
              <w:rPr>
                <w:rFonts w:ascii="Arial" w:hAnsi="Arial" w:cs="Arial"/>
                <w:sz w:val="24"/>
                <w:szCs w:val="24"/>
              </w:rPr>
              <w:t xml:space="preserve">understanding and </w:t>
            </w:r>
            <w:r w:rsidR="001A3931" w:rsidRPr="007E2D93">
              <w:rPr>
                <w:rFonts w:ascii="Arial" w:hAnsi="Arial" w:cs="Arial"/>
                <w:sz w:val="24"/>
                <w:szCs w:val="24"/>
              </w:rPr>
              <w:t xml:space="preserve">to </w:t>
            </w:r>
            <w:r w:rsidRPr="007E2D93">
              <w:rPr>
                <w:rFonts w:ascii="Arial" w:hAnsi="Arial" w:cs="Arial"/>
                <w:sz w:val="24"/>
                <w:szCs w:val="24"/>
              </w:rPr>
              <w:t>carry out these roles.</w:t>
            </w:r>
          </w:p>
          <w:p w14:paraId="5F5F19C1" w14:textId="77777777" w:rsidR="00856DEC" w:rsidRPr="00856DEC" w:rsidRDefault="00856DEC" w:rsidP="00856DEC">
            <w:pPr>
              <w:rPr>
                <w:rFonts w:ascii="Arial" w:hAnsi="Arial" w:cs="Arial"/>
                <w:sz w:val="24"/>
                <w:szCs w:val="24"/>
              </w:rPr>
            </w:pPr>
          </w:p>
          <w:p w14:paraId="30CF1D50" w14:textId="2B24F738" w:rsidR="00856DEC" w:rsidRPr="00856DEC" w:rsidRDefault="00856DEC" w:rsidP="00856DEC">
            <w:pPr>
              <w:rPr>
                <w:rFonts w:ascii="Arial" w:hAnsi="Arial" w:cs="Arial"/>
                <w:b/>
                <w:bCs/>
                <w:sz w:val="24"/>
                <w:szCs w:val="24"/>
              </w:rPr>
            </w:pPr>
            <w:r w:rsidRPr="00856DEC">
              <w:rPr>
                <w:rFonts w:ascii="Arial" w:hAnsi="Arial" w:cs="Arial"/>
                <w:b/>
                <w:bCs/>
                <w:sz w:val="24"/>
                <w:szCs w:val="24"/>
              </w:rPr>
              <w:t>Practical &amp; Financial Help</w:t>
            </w:r>
          </w:p>
          <w:p w14:paraId="14A44FF2" w14:textId="77777777" w:rsidR="00856DEC" w:rsidRPr="00856DEC" w:rsidRDefault="00856DEC" w:rsidP="00856DEC">
            <w:pPr>
              <w:rPr>
                <w:rFonts w:ascii="Arial" w:hAnsi="Arial" w:cs="Arial"/>
                <w:sz w:val="24"/>
                <w:szCs w:val="24"/>
              </w:rPr>
            </w:pPr>
          </w:p>
          <w:p w14:paraId="35744989" w14:textId="77777777" w:rsidR="00856DEC" w:rsidRPr="00856DEC" w:rsidRDefault="00856DEC" w:rsidP="00856DEC">
            <w:pPr>
              <w:rPr>
                <w:rFonts w:ascii="Arial" w:hAnsi="Arial" w:cs="Arial"/>
                <w:sz w:val="24"/>
                <w:szCs w:val="24"/>
              </w:rPr>
            </w:pPr>
            <w:r w:rsidRPr="00856DEC">
              <w:rPr>
                <w:rFonts w:ascii="Arial" w:hAnsi="Arial" w:cs="Arial"/>
                <w:sz w:val="24"/>
                <w:szCs w:val="24"/>
              </w:rPr>
              <w:t>You may also be eligible for:</w:t>
            </w:r>
          </w:p>
          <w:p w14:paraId="4935D7EC" w14:textId="77777777" w:rsidR="00856DEC" w:rsidRPr="00856DEC" w:rsidRDefault="00856DEC" w:rsidP="00856DEC">
            <w:pPr>
              <w:rPr>
                <w:rFonts w:ascii="Arial" w:hAnsi="Arial" w:cs="Arial"/>
                <w:sz w:val="24"/>
                <w:szCs w:val="24"/>
              </w:rPr>
            </w:pPr>
          </w:p>
          <w:p w14:paraId="31A959B1" w14:textId="68572F59" w:rsidR="00856DEC" w:rsidRPr="00856DEC" w:rsidRDefault="00856DEC" w:rsidP="00856DEC">
            <w:pPr>
              <w:rPr>
                <w:rFonts w:ascii="Arial" w:hAnsi="Arial" w:cs="Arial"/>
                <w:sz w:val="24"/>
                <w:szCs w:val="24"/>
              </w:rPr>
            </w:pPr>
            <w:r w:rsidRPr="00856DEC">
              <w:rPr>
                <w:rFonts w:ascii="Arial" w:hAnsi="Arial" w:cs="Arial"/>
                <w:sz w:val="24"/>
                <w:szCs w:val="24"/>
              </w:rPr>
              <w:t>•Carer’s Allowance (if you provide 35+ hours of care weekly and meet income thresholds).</w:t>
            </w:r>
          </w:p>
          <w:p w14:paraId="48E2B6CA" w14:textId="73C0486A" w:rsidR="00856DEC" w:rsidRPr="00856DEC" w:rsidRDefault="00856DEC" w:rsidP="00856DEC">
            <w:pPr>
              <w:rPr>
                <w:rFonts w:ascii="Arial" w:hAnsi="Arial" w:cs="Arial"/>
                <w:sz w:val="24"/>
                <w:szCs w:val="24"/>
              </w:rPr>
            </w:pPr>
            <w:r w:rsidRPr="00856DEC">
              <w:rPr>
                <w:rFonts w:ascii="Arial" w:hAnsi="Arial" w:cs="Arial"/>
                <w:sz w:val="24"/>
                <w:szCs w:val="24"/>
              </w:rPr>
              <w:t>•Carer’s Credit (towards your National Insurance record).</w:t>
            </w:r>
          </w:p>
          <w:p w14:paraId="3C8B34E8" w14:textId="52850A12" w:rsidR="00856DEC" w:rsidRPr="00856DEC" w:rsidRDefault="00856DEC" w:rsidP="00856DEC">
            <w:pPr>
              <w:rPr>
                <w:rFonts w:ascii="Arial" w:hAnsi="Arial" w:cs="Arial"/>
                <w:sz w:val="24"/>
                <w:szCs w:val="24"/>
              </w:rPr>
            </w:pPr>
            <w:r w:rsidRPr="00856DEC">
              <w:rPr>
                <w:rFonts w:ascii="Arial" w:hAnsi="Arial" w:cs="Arial"/>
                <w:sz w:val="24"/>
                <w:szCs w:val="24"/>
              </w:rPr>
              <w:t>•Discounts and concessions via local Carers Cards, respite vouchers, or Carer Grant Schemes.</w:t>
            </w:r>
          </w:p>
          <w:p w14:paraId="48C34831" w14:textId="54E0247D" w:rsidR="00EA58DC" w:rsidRPr="00646602" w:rsidRDefault="00856DEC" w:rsidP="00856DEC">
            <w:pPr>
              <w:rPr>
                <w:rFonts w:ascii="Arial" w:hAnsi="Arial" w:cs="Arial"/>
                <w:b/>
                <w:bCs/>
              </w:rPr>
            </w:pPr>
            <w:r w:rsidRPr="00856DEC">
              <w:rPr>
                <w:rFonts w:ascii="Arial" w:hAnsi="Arial" w:cs="Arial"/>
                <w:sz w:val="24"/>
                <w:szCs w:val="24"/>
              </w:rPr>
              <w:t>•Emotional and advocacy support from local carers’ organisations (e.g. Carers UK, Carers Trust).</w:t>
            </w:r>
          </w:p>
        </w:tc>
      </w:tr>
      <w:tr w:rsidR="00AD7532" w:rsidRPr="00646602" w14:paraId="2DB5BE4D" w14:textId="77777777" w:rsidTr="002C7B0F">
        <w:tc>
          <w:tcPr>
            <w:tcW w:w="3221" w:type="dxa"/>
          </w:tcPr>
          <w:p w14:paraId="5B2FF623" w14:textId="5D993ECC" w:rsidR="00AD7532" w:rsidRDefault="00AD7532" w:rsidP="00EA332A">
            <w:pPr>
              <w:jc w:val="center"/>
              <w:rPr>
                <w:rFonts w:ascii="Arial" w:hAnsi="Arial" w:cs="Arial"/>
                <w:b/>
                <w:bCs/>
                <w:noProof/>
                <w:sz w:val="28"/>
                <w:szCs w:val="28"/>
              </w:rPr>
            </w:pPr>
            <w:r>
              <w:rPr>
                <w:rFonts w:ascii="Arial" w:hAnsi="Arial" w:cs="Arial"/>
                <w:b/>
                <w:bCs/>
                <w:noProof/>
                <w:sz w:val="28"/>
                <w:szCs w:val="28"/>
              </w:rPr>
              <w:lastRenderedPageBreak/>
              <w:t>How long will an adult social worker be involved for?</w:t>
            </w:r>
          </w:p>
        </w:tc>
        <w:tc>
          <w:tcPr>
            <w:tcW w:w="5795" w:type="dxa"/>
          </w:tcPr>
          <w:p w14:paraId="07C93F4F" w14:textId="7C937CB7" w:rsidR="00365C1B" w:rsidRPr="007E2D93" w:rsidRDefault="00AD7532" w:rsidP="00856DEC">
            <w:pPr>
              <w:rPr>
                <w:rFonts w:ascii="Arial" w:hAnsi="Arial" w:cs="Arial"/>
                <w:sz w:val="24"/>
                <w:szCs w:val="24"/>
              </w:rPr>
            </w:pPr>
            <w:r>
              <w:rPr>
                <w:rFonts w:ascii="Arial" w:hAnsi="Arial" w:cs="Arial"/>
                <w:sz w:val="24"/>
                <w:szCs w:val="24"/>
              </w:rPr>
              <w:t xml:space="preserve">Unlike children’s social work it is not </w:t>
            </w:r>
            <w:r w:rsidRPr="007E2D93">
              <w:rPr>
                <w:rFonts w:ascii="Arial" w:hAnsi="Arial" w:cs="Arial"/>
                <w:sz w:val="24"/>
                <w:szCs w:val="24"/>
              </w:rPr>
              <w:t xml:space="preserve">likely </w:t>
            </w:r>
            <w:r w:rsidR="00E66ABE" w:rsidRPr="007E2D93">
              <w:rPr>
                <w:rFonts w:ascii="Arial" w:hAnsi="Arial" w:cs="Arial"/>
                <w:sz w:val="24"/>
                <w:szCs w:val="24"/>
              </w:rPr>
              <w:t xml:space="preserve">the young person </w:t>
            </w:r>
            <w:r w:rsidR="008C2292" w:rsidRPr="007E2D93">
              <w:rPr>
                <w:rFonts w:ascii="Arial" w:hAnsi="Arial" w:cs="Arial"/>
                <w:sz w:val="24"/>
                <w:szCs w:val="24"/>
              </w:rPr>
              <w:t>will h</w:t>
            </w:r>
            <w:r w:rsidR="00BC4A4F" w:rsidRPr="007E2D93">
              <w:rPr>
                <w:rFonts w:ascii="Arial" w:hAnsi="Arial" w:cs="Arial"/>
                <w:sz w:val="24"/>
                <w:szCs w:val="24"/>
              </w:rPr>
              <w:t xml:space="preserve">ave a social worker </w:t>
            </w:r>
            <w:r w:rsidR="008C2292" w:rsidRPr="007E2D93">
              <w:rPr>
                <w:rFonts w:ascii="Arial" w:hAnsi="Arial" w:cs="Arial"/>
                <w:sz w:val="24"/>
                <w:szCs w:val="24"/>
              </w:rPr>
              <w:t xml:space="preserve">on a </w:t>
            </w:r>
            <w:r w:rsidR="00BC4A4F" w:rsidRPr="007E2D93">
              <w:rPr>
                <w:rFonts w:ascii="Arial" w:hAnsi="Arial" w:cs="Arial"/>
                <w:sz w:val="24"/>
                <w:szCs w:val="24"/>
              </w:rPr>
              <w:t xml:space="preserve">long </w:t>
            </w:r>
            <w:r w:rsidR="00365C1B" w:rsidRPr="007E2D93">
              <w:rPr>
                <w:rFonts w:ascii="Arial" w:hAnsi="Arial" w:cs="Arial"/>
                <w:sz w:val="24"/>
                <w:szCs w:val="24"/>
              </w:rPr>
              <w:t>term</w:t>
            </w:r>
            <w:r w:rsidR="008C2292" w:rsidRPr="007E2D93">
              <w:rPr>
                <w:rFonts w:ascii="Arial" w:hAnsi="Arial" w:cs="Arial"/>
                <w:sz w:val="24"/>
                <w:szCs w:val="24"/>
              </w:rPr>
              <w:t xml:space="preserve"> basis</w:t>
            </w:r>
            <w:r w:rsidR="00365C1B" w:rsidRPr="007E2D93">
              <w:rPr>
                <w:rFonts w:ascii="Arial" w:hAnsi="Arial" w:cs="Arial"/>
                <w:sz w:val="24"/>
                <w:szCs w:val="24"/>
              </w:rPr>
              <w:t>.</w:t>
            </w:r>
          </w:p>
          <w:p w14:paraId="4B1E7094" w14:textId="77777777" w:rsidR="00365C1B" w:rsidRPr="007E2D93" w:rsidRDefault="00365C1B" w:rsidP="00856DEC">
            <w:pPr>
              <w:rPr>
                <w:rFonts w:ascii="Arial" w:hAnsi="Arial" w:cs="Arial"/>
                <w:sz w:val="24"/>
                <w:szCs w:val="24"/>
              </w:rPr>
            </w:pPr>
          </w:p>
          <w:p w14:paraId="440CDB26" w14:textId="6FB9C40A" w:rsidR="00365C1B" w:rsidRPr="007E2D93" w:rsidRDefault="00365C1B" w:rsidP="00856DEC">
            <w:pPr>
              <w:rPr>
                <w:rFonts w:ascii="Arial" w:hAnsi="Arial" w:cs="Arial"/>
                <w:sz w:val="24"/>
                <w:szCs w:val="24"/>
              </w:rPr>
            </w:pPr>
            <w:r w:rsidRPr="007E2D93">
              <w:rPr>
                <w:rFonts w:ascii="Arial" w:hAnsi="Arial" w:cs="Arial"/>
                <w:sz w:val="24"/>
                <w:szCs w:val="24"/>
              </w:rPr>
              <w:t xml:space="preserve">Once care and support </w:t>
            </w:r>
            <w:proofErr w:type="gramStart"/>
            <w:r w:rsidR="008C2292" w:rsidRPr="007E2D93">
              <w:rPr>
                <w:rFonts w:ascii="Arial" w:hAnsi="Arial" w:cs="Arial"/>
                <w:sz w:val="24"/>
                <w:szCs w:val="24"/>
              </w:rPr>
              <w:t>has</w:t>
            </w:r>
            <w:proofErr w:type="gramEnd"/>
            <w:r w:rsidRPr="007E2D93">
              <w:rPr>
                <w:rFonts w:ascii="Arial" w:hAnsi="Arial" w:cs="Arial"/>
                <w:sz w:val="24"/>
                <w:szCs w:val="24"/>
              </w:rPr>
              <w:t xml:space="preserve"> been established it is usual practice </w:t>
            </w:r>
            <w:r w:rsidR="00620988" w:rsidRPr="007E2D93">
              <w:rPr>
                <w:rFonts w:ascii="Arial" w:hAnsi="Arial" w:cs="Arial"/>
                <w:sz w:val="24"/>
                <w:szCs w:val="24"/>
              </w:rPr>
              <w:t xml:space="preserve">for allocated workers to end their </w:t>
            </w:r>
            <w:r w:rsidR="002E7BE1" w:rsidRPr="007E2D93">
              <w:rPr>
                <w:rFonts w:ascii="Arial" w:hAnsi="Arial" w:cs="Arial"/>
                <w:sz w:val="24"/>
                <w:szCs w:val="24"/>
              </w:rPr>
              <w:t>involvement</w:t>
            </w:r>
            <w:r w:rsidR="00620988" w:rsidRPr="007E2D93">
              <w:rPr>
                <w:rFonts w:ascii="Arial" w:hAnsi="Arial" w:cs="Arial"/>
                <w:sz w:val="24"/>
                <w:szCs w:val="24"/>
              </w:rPr>
              <w:t>.</w:t>
            </w:r>
          </w:p>
          <w:p w14:paraId="0411292F" w14:textId="77777777" w:rsidR="00620988" w:rsidRPr="007E2D93" w:rsidRDefault="00620988" w:rsidP="00856DEC">
            <w:pPr>
              <w:rPr>
                <w:rFonts w:ascii="Arial" w:hAnsi="Arial" w:cs="Arial"/>
                <w:sz w:val="24"/>
                <w:szCs w:val="24"/>
              </w:rPr>
            </w:pPr>
          </w:p>
          <w:p w14:paraId="50437422" w14:textId="77777777" w:rsidR="00620988" w:rsidRPr="007E2D93" w:rsidRDefault="00620988" w:rsidP="00856DEC">
            <w:pPr>
              <w:rPr>
                <w:rFonts w:ascii="Arial" w:hAnsi="Arial" w:cs="Arial"/>
                <w:sz w:val="24"/>
                <w:szCs w:val="24"/>
              </w:rPr>
            </w:pPr>
            <w:r w:rsidRPr="007E2D93">
              <w:rPr>
                <w:rFonts w:ascii="Arial" w:hAnsi="Arial" w:cs="Arial"/>
                <w:sz w:val="24"/>
                <w:szCs w:val="24"/>
              </w:rPr>
              <w:t>This does not mean you would not have access to social work support; it just means your child/ young adult would not have a named worker.</w:t>
            </w:r>
          </w:p>
          <w:p w14:paraId="79F69243" w14:textId="77777777" w:rsidR="00620988" w:rsidRPr="007E2D93" w:rsidRDefault="00620988" w:rsidP="00856DEC">
            <w:pPr>
              <w:rPr>
                <w:rFonts w:ascii="Arial" w:hAnsi="Arial" w:cs="Arial"/>
                <w:sz w:val="24"/>
                <w:szCs w:val="24"/>
              </w:rPr>
            </w:pPr>
          </w:p>
          <w:p w14:paraId="3A486B12" w14:textId="4C233A8D" w:rsidR="00620988" w:rsidRPr="007E2D93" w:rsidRDefault="008368D8" w:rsidP="00856DEC">
            <w:pPr>
              <w:rPr>
                <w:rFonts w:ascii="Arial" w:hAnsi="Arial" w:cs="Arial"/>
                <w:sz w:val="24"/>
                <w:szCs w:val="24"/>
              </w:rPr>
            </w:pPr>
            <w:r w:rsidRPr="007E2D93">
              <w:rPr>
                <w:rFonts w:ascii="Arial" w:hAnsi="Arial" w:cs="Arial"/>
                <w:sz w:val="24"/>
                <w:szCs w:val="24"/>
              </w:rPr>
              <w:t xml:space="preserve">Every person who has eligible needs and has services put in place by the local authority will be reviewed annually. This will ensure that </w:t>
            </w:r>
            <w:r w:rsidR="002E7BE1" w:rsidRPr="007E2D93">
              <w:rPr>
                <w:rFonts w:ascii="Arial" w:hAnsi="Arial" w:cs="Arial"/>
                <w:sz w:val="24"/>
                <w:szCs w:val="24"/>
              </w:rPr>
              <w:t>adult services</w:t>
            </w:r>
            <w:r w:rsidR="00061A07" w:rsidRPr="007E2D93">
              <w:rPr>
                <w:rFonts w:ascii="Arial" w:hAnsi="Arial" w:cs="Arial"/>
                <w:sz w:val="24"/>
                <w:szCs w:val="24"/>
              </w:rPr>
              <w:t xml:space="preserve"> can check that </w:t>
            </w:r>
            <w:r w:rsidRPr="007E2D93">
              <w:rPr>
                <w:rFonts w:ascii="Arial" w:hAnsi="Arial" w:cs="Arial"/>
                <w:sz w:val="24"/>
                <w:szCs w:val="24"/>
              </w:rPr>
              <w:t xml:space="preserve">everything is still working </w:t>
            </w:r>
            <w:r w:rsidR="00C300B1" w:rsidRPr="007E2D93">
              <w:rPr>
                <w:rFonts w:ascii="Arial" w:hAnsi="Arial" w:cs="Arial"/>
                <w:sz w:val="24"/>
                <w:szCs w:val="24"/>
              </w:rPr>
              <w:t>well or</w:t>
            </w:r>
            <w:r w:rsidRPr="007E2D93">
              <w:rPr>
                <w:rFonts w:ascii="Arial" w:hAnsi="Arial" w:cs="Arial"/>
                <w:sz w:val="24"/>
                <w:szCs w:val="24"/>
              </w:rPr>
              <w:t xml:space="preserve"> establish if changes are required.</w:t>
            </w:r>
          </w:p>
          <w:p w14:paraId="4A05E0B5" w14:textId="77777777" w:rsidR="008368D8" w:rsidRDefault="008368D8" w:rsidP="00856DEC">
            <w:pPr>
              <w:rPr>
                <w:rFonts w:ascii="Arial" w:hAnsi="Arial" w:cs="Arial"/>
                <w:sz w:val="24"/>
                <w:szCs w:val="24"/>
              </w:rPr>
            </w:pPr>
          </w:p>
          <w:p w14:paraId="6348CEC4" w14:textId="49354EF2" w:rsidR="00C300B1" w:rsidRDefault="00C300B1" w:rsidP="00856DEC">
            <w:pPr>
              <w:rPr>
                <w:rFonts w:ascii="Arial" w:hAnsi="Arial" w:cs="Arial"/>
                <w:sz w:val="24"/>
                <w:szCs w:val="24"/>
              </w:rPr>
            </w:pPr>
            <w:r>
              <w:rPr>
                <w:rFonts w:ascii="Arial" w:hAnsi="Arial" w:cs="Arial"/>
                <w:sz w:val="24"/>
                <w:szCs w:val="24"/>
              </w:rPr>
              <w:t>This does not mean you have to wait until a review if you feel things need to change</w:t>
            </w:r>
            <w:r w:rsidR="002E7BE1">
              <w:rPr>
                <w:rFonts w:ascii="Arial" w:hAnsi="Arial" w:cs="Arial"/>
                <w:sz w:val="24"/>
                <w:szCs w:val="24"/>
              </w:rPr>
              <w:t xml:space="preserve">. You </w:t>
            </w:r>
            <w:r>
              <w:rPr>
                <w:rFonts w:ascii="Arial" w:hAnsi="Arial" w:cs="Arial"/>
                <w:sz w:val="24"/>
                <w:szCs w:val="24"/>
              </w:rPr>
              <w:t>will always have access to a duty social work team</w:t>
            </w:r>
            <w:r w:rsidR="00BE1F93">
              <w:rPr>
                <w:rFonts w:ascii="Arial" w:hAnsi="Arial" w:cs="Arial"/>
                <w:sz w:val="24"/>
                <w:szCs w:val="24"/>
              </w:rPr>
              <w:t xml:space="preserve"> and can ask for things to be reviewed if you feel </w:t>
            </w:r>
            <w:r w:rsidR="00A77883">
              <w:rPr>
                <w:rFonts w:ascii="Arial" w:hAnsi="Arial" w:cs="Arial"/>
                <w:sz w:val="24"/>
                <w:szCs w:val="24"/>
              </w:rPr>
              <w:t xml:space="preserve">it is needed. </w:t>
            </w:r>
          </w:p>
          <w:p w14:paraId="636DB8C5" w14:textId="55F21CD6" w:rsidR="007321F5" w:rsidRDefault="007321F5" w:rsidP="00856DEC">
            <w:pPr>
              <w:rPr>
                <w:rFonts w:ascii="Arial" w:hAnsi="Arial" w:cs="Arial"/>
                <w:sz w:val="24"/>
                <w:szCs w:val="24"/>
              </w:rPr>
            </w:pPr>
          </w:p>
          <w:p w14:paraId="5A028504" w14:textId="6A4AFDA9" w:rsidR="008368D8" w:rsidRPr="00856DEC" w:rsidRDefault="008368D8" w:rsidP="00856DEC">
            <w:pPr>
              <w:rPr>
                <w:rFonts w:ascii="Arial" w:hAnsi="Arial" w:cs="Arial"/>
                <w:sz w:val="24"/>
                <w:szCs w:val="24"/>
              </w:rPr>
            </w:pPr>
          </w:p>
        </w:tc>
      </w:tr>
    </w:tbl>
    <w:p w14:paraId="2965D371" w14:textId="77777777" w:rsidR="00056BE5" w:rsidRDefault="00056BE5"/>
    <w:p w14:paraId="039A17E8" w14:textId="5B7D648E" w:rsidR="00EC5B10" w:rsidRDefault="00EC5B10">
      <w:pPr>
        <w:rPr>
          <w:b/>
          <w:bCs/>
          <w:sz w:val="28"/>
          <w:szCs w:val="28"/>
        </w:rPr>
      </w:pPr>
      <w:r w:rsidRPr="00993AA7">
        <w:rPr>
          <w:b/>
          <w:bCs/>
          <w:sz w:val="28"/>
          <w:szCs w:val="28"/>
        </w:rPr>
        <w:t xml:space="preserve">More information can be found by accessing </w:t>
      </w:r>
      <w:hyperlink r:id="rId6" w:history="1">
        <w:r w:rsidR="00993AA7" w:rsidRPr="003E01F9">
          <w:rPr>
            <w:rStyle w:val="Hyperlink"/>
            <w:b/>
            <w:bCs/>
            <w:sz w:val="28"/>
            <w:szCs w:val="28"/>
          </w:rPr>
          <w:t>https://www.informationnow.org.uk/article/moving-from-childrens-to-adults-social-care/</w:t>
        </w:r>
      </w:hyperlink>
    </w:p>
    <w:p w14:paraId="78BE93F4" w14:textId="3D1E7B72" w:rsidR="00993AA7" w:rsidRPr="00993AA7" w:rsidRDefault="00993AA7">
      <w:pPr>
        <w:rPr>
          <w:b/>
          <w:bCs/>
          <w:sz w:val="28"/>
          <w:szCs w:val="28"/>
        </w:rPr>
      </w:pPr>
      <w:r>
        <w:rPr>
          <w:b/>
          <w:bCs/>
          <w:sz w:val="28"/>
          <w:szCs w:val="28"/>
        </w:rPr>
        <w:t xml:space="preserve">On </w:t>
      </w:r>
      <w:r w:rsidRPr="007E2D93">
        <w:rPr>
          <w:b/>
          <w:bCs/>
          <w:sz w:val="28"/>
          <w:szCs w:val="28"/>
        </w:rPr>
        <w:t>th</w:t>
      </w:r>
      <w:r w:rsidR="00440DED" w:rsidRPr="007E2D93">
        <w:rPr>
          <w:b/>
          <w:bCs/>
          <w:sz w:val="28"/>
          <w:szCs w:val="28"/>
        </w:rPr>
        <w:t>is website</w:t>
      </w:r>
      <w:r w:rsidRPr="007E2D93">
        <w:rPr>
          <w:b/>
          <w:bCs/>
          <w:sz w:val="28"/>
          <w:szCs w:val="28"/>
        </w:rPr>
        <w:t xml:space="preserve"> </w:t>
      </w:r>
      <w:r>
        <w:rPr>
          <w:b/>
          <w:bCs/>
          <w:sz w:val="28"/>
          <w:szCs w:val="28"/>
        </w:rPr>
        <w:t>you can find more information on each of the topics above</w:t>
      </w:r>
      <w:r w:rsidR="00EC75F4">
        <w:rPr>
          <w:b/>
          <w:bCs/>
          <w:sz w:val="28"/>
          <w:szCs w:val="28"/>
        </w:rPr>
        <w:t xml:space="preserve">. If there is information you would like to discuss in </w:t>
      </w:r>
      <w:r w:rsidR="00B46354">
        <w:rPr>
          <w:b/>
          <w:bCs/>
          <w:sz w:val="28"/>
          <w:szCs w:val="28"/>
        </w:rPr>
        <w:t xml:space="preserve">more detail please feel free to reach out to </w:t>
      </w:r>
      <w:r w:rsidR="000A30B2">
        <w:rPr>
          <w:b/>
          <w:bCs/>
          <w:sz w:val="28"/>
          <w:szCs w:val="28"/>
        </w:rPr>
        <w:t>your</w:t>
      </w:r>
      <w:r w:rsidR="00B46354">
        <w:rPr>
          <w:b/>
          <w:bCs/>
          <w:sz w:val="28"/>
          <w:szCs w:val="28"/>
        </w:rPr>
        <w:t xml:space="preserve"> child’s allocated social work team.</w:t>
      </w:r>
    </w:p>
    <w:sectPr w:rsidR="00993AA7" w:rsidRPr="00993AA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6F29" w14:textId="77777777" w:rsidR="0053579D" w:rsidRDefault="0053579D" w:rsidP="00E92D45">
      <w:pPr>
        <w:spacing w:after="0" w:line="240" w:lineRule="auto"/>
      </w:pPr>
      <w:r>
        <w:separator/>
      </w:r>
    </w:p>
  </w:endnote>
  <w:endnote w:type="continuationSeparator" w:id="0">
    <w:p w14:paraId="3BDDCF8D" w14:textId="77777777" w:rsidR="0053579D" w:rsidRDefault="0053579D" w:rsidP="00E9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1194" w14:textId="77777777" w:rsidR="0053579D" w:rsidRDefault="0053579D" w:rsidP="00E92D45">
      <w:pPr>
        <w:spacing w:after="0" w:line="240" w:lineRule="auto"/>
      </w:pPr>
      <w:r>
        <w:separator/>
      </w:r>
    </w:p>
  </w:footnote>
  <w:footnote w:type="continuationSeparator" w:id="0">
    <w:p w14:paraId="2BBA0D02" w14:textId="77777777" w:rsidR="0053579D" w:rsidRDefault="0053579D" w:rsidP="00E92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103E" w14:textId="7F2522A5" w:rsidR="00E92D45" w:rsidRDefault="00E92D45" w:rsidP="00E92D45">
    <w:pPr>
      <w:pStyle w:val="Header"/>
      <w:jc w:val="right"/>
    </w:pPr>
    <w:r>
      <w:rPr>
        <w:noProof/>
      </w:rPr>
      <w:drawing>
        <wp:inline distT="0" distB="0" distL="0" distR="0" wp14:anchorId="10887F40" wp14:editId="5A5161E3">
          <wp:extent cx="1725295" cy="438785"/>
          <wp:effectExtent l="0" t="0" r="8255" b="0"/>
          <wp:docPr id="2069788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5295" cy="43878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isplayBackgroundShape/>
  <w:proofState w:spelling="clean" w:grammar="clean"/>
  <w:defaultTabStop w:val="720"/>
  <w:characterSpacingControl w:val="doNotCompress"/>
  <w:hdrShapeDefaults>
    <o:shapedefaults v:ext="edit" spidmax="2050">
      <o:colormru v:ext="edit" colors="#ff6"/>
      <o:colormenu v:ext="edit" fillcolor="none [321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684"/>
    <w:rsid w:val="000175B5"/>
    <w:rsid w:val="00025ED3"/>
    <w:rsid w:val="000357DB"/>
    <w:rsid w:val="000561BE"/>
    <w:rsid w:val="00056BE5"/>
    <w:rsid w:val="00061A07"/>
    <w:rsid w:val="00071D15"/>
    <w:rsid w:val="00072C36"/>
    <w:rsid w:val="00091648"/>
    <w:rsid w:val="000A30B2"/>
    <w:rsid w:val="000A6B4B"/>
    <w:rsid w:val="000B237F"/>
    <w:rsid w:val="000C014C"/>
    <w:rsid w:val="000D6B20"/>
    <w:rsid w:val="000F35A2"/>
    <w:rsid w:val="00100CE0"/>
    <w:rsid w:val="00123B03"/>
    <w:rsid w:val="00125EBE"/>
    <w:rsid w:val="001345FB"/>
    <w:rsid w:val="00136D6A"/>
    <w:rsid w:val="001A3931"/>
    <w:rsid w:val="001B644F"/>
    <w:rsid w:val="001D6E19"/>
    <w:rsid w:val="001E791E"/>
    <w:rsid w:val="001E7BAA"/>
    <w:rsid w:val="001F2321"/>
    <w:rsid w:val="001F2FAF"/>
    <w:rsid w:val="0023477F"/>
    <w:rsid w:val="00262625"/>
    <w:rsid w:val="00265645"/>
    <w:rsid w:val="002730A3"/>
    <w:rsid w:val="0029124F"/>
    <w:rsid w:val="002A74B7"/>
    <w:rsid w:val="002C0544"/>
    <w:rsid w:val="002C694A"/>
    <w:rsid w:val="002D5F85"/>
    <w:rsid w:val="002E3A85"/>
    <w:rsid w:val="002E5582"/>
    <w:rsid w:val="002E7BE1"/>
    <w:rsid w:val="00353030"/>
    <w:rsid w:val="00365C1B"/>
    <w:rsid w:val="00372985"/>
    <w:rsid w:val="00384B1C"/>
    <w:rsid w:val="00396991"/>
    <w:rsid w:val="003F640D"/>
    <w:rsid w:val="00417C52"/>
    <w:rsid w:val="004365C4"/>
    <w:rsid w:val="00440DED"/>
    <w:rsid w:val="00441C52"/>
    <w:rsid w:val="00452684"/>
    <w:rsid w:val="004F7EBA"/>
    <w:rsid w:val="0053579D"/>
    <w:rsid w:val="00535F58"/>
    <w:rsid w:val="005369AD"/>
    <w:rsid w:val="0054484B"/>
    <w:rsid w:val="00565F3C"/>
    <w:rsid w:val="0057722F"/>
    <w:rsid w:val="0058504B"/>
    <w:rsid w:val="005922A5"/>
    <w:rsid w:val="005C3E8E"/>
    <w:rsid w:val="005C4D30"/>
    <w:rsid w:val="005F0205"/>
    <w:rsid w:val="00620988"/>
    <w:rsid w:val="00646602"/>
    <w:rsid w:val="00666948"/>
    <w:rsid w:val="0067220B"/>
    <w:rsid w:val="006C60BF"/>
    <w:rsid w:val="006F70E8"/>
    <w:rsid w:val="0070040A"/>
    <w:rsid w:val="00711911"/>
    <w:rsid w:val="0071567C"/>
    <w:rsid w:val="0072614C"/>
    <w:rsid w:val="007321F5"/>
    <w:rsid w:val="007373DF"/>
    <w:rsid w:val="00787DD7"/>
    <w:rsid w:val="007955E8"/>
    <w:rsid w:val="007964BF"/>
    <w:rsid w:val="007B4863"/>
    <w:rsid w:val="007C4F16"/>
    <w:rsid w:val="007C5FE8"/>
    <w:rsid w:val="007C7248"/>
    <w:rsid w:val="007D2737"/>
    <w:rsid w:val="007E2D93"/>
    <w:rsid w:val="007E43D3"/>
    <w:rsid w:val="0083252F"/>
    <w:rsid w:val="008327A5"/>
    <w:rsid w:val="008347BD"/>
    <w:rsid w:val="008368D8"/>
    <w:rsid w:val="00844787"/>
    <w:rsid w:val="008502A9"/>
    <w:rsid w:val="00856DEC"/>
    <w:rsid w:val="008738B6"/>
    <w:rsid w:val="00886560"/>
    <w:rsid w:val="008C2292"/>
    <w:rsid w:val="008C43F3"/>
    <w:rsid w:val="008E7936"/>
    <w:rsid w:val="009045E4"/>
    <w:rsid w:val="00910BE4"/>
    <w:rsid w:val="00925016"/>
    <w:rsid w:val="00935826"/>
    <w:rsid w:val="00965FA8"/>
    <w:rsid w:val="00993AA7"/>
    <w:rsid w:val="009A589C"/>
    <w:rsid w:val="009A6539"/>
    <w:rsid w:val="009D4D73"/>
    <w:rsid w:val="00A02B40"/>
    <w:rsid w:val="00A1077C"/>
    <w:rsid w:val="00A176DF"/>
    <w:rsid w:val="00A256A8"/>
    <w:rsid w:val="00A63EFF"/>
    <w:rsid w:val="00A77883"/>
    <w:rsid w:val="00A862AE"/>
    <w:rsid w:val="00AA0E28"/>
    <w:rsid w:val="00AA4C9E"/>
    <w:rsid w:val="00AB7093"/>
    <w:rsid w:val="00AD41FE"/>
    <w:rsid w:val="00AD6886"/>
    <w:rsid w:val="00AD7532"/>
    <w:rsid w:val="00AE5FDD"/>
    <w:rsid w:val="00B025F0"/>
    <w:rsid w:val="00B02909"/>
    <w:rsid w:val="00B34DD9"/>
    <w:rsid w:val="00B45A47"/>
    <w:rsid w:val="00B46354"/>
    <w:rsid w:val="00B5640E"/>
    <w:rsid w:val="00B720FD"/>
    <w:rsid w:val="00B95123"/>
    <w:rsid w:val="00BC4A4F"/>
    <w:rsid w:val="00BD21E9"/>
    <w:rsid w:val="00BE1F93"/>
    <w:rsid w:val="00C02AF1"/>
    <w:rsid w:val="00C14A4E"/>
    <w:rsid w:val="00C15A54"/>
    <w:rsid w:val="00C16EFD"/>
    <w:rsid w:val="00C300B1"/>
    <w:rsid w:val="00C9549D"/>
    <w:rsid w:val="00CA5571"/>
    <w:rsid w:val="00CB00CE"/>
    <w:rsid w:val="00CC59FA"/>
    <w:rsid w:val="00CD0D24"/>
    <w:rsid w:val="00CD3144"/>
    <w:rsid w:val="00D01DCE"/>
    <w:rsid w:val="00D23BCF"/>
    <w:rsid w:val="00D3578C"/>
    <w:rsid w:val="00D46DEF"/>
    <w:rsid w:val="00D54765"/>
    <w:rsid w:val="00D85086"/>
    <w:rsid w:val="00D93293"/>
    <w:rsid w:val="00D9618A"/>
    <w:rsid w:val="00DC018D"/>
    <w:rsid w:val="00DC27C5"/>
    <w:rsid w:val="00DE5818"/>
    <w:rsid w:val="00DF2E1C"/>
    <w:rsid w:val="00E1757A"/>
    <w:rsid w:val="00E24D0D"/>
    <w:rsid w:val="00E31824"/>
    <w:rsid w:val="00E41AC9"/>
    <w:rsid w:val="00E55FA7"/>
    <w:rsid w:val="00E66ABE"/>
    <w:rsid w:val="00E9266B"/>
    <w:rsid w:val="00E92D45"/>
    <w:rsid w:val="00EA332A"/>
    <w:rsid w:val="00EA58DC"/>
    <w:rsid w:val="00EC5B10"/>
    <w:rsid w:val="00EC75F4"/>
    <w:rsid w:val="00ED0582"/>
    <w:rsid w:val="00ED1AAF"/>
    <w:rsid w:val="00EE3642"/>
    <w:rsid w:val="00EF6B33"/>
    <w:rsid w:val="00F12B77"/>
    <w:rsid w:val="00F152B6"/>
    <w:rsid w:val="00F25FC4"/>
    <w:rsid w:val="00F614D0"/>
    <w:rsid w:val="00F93E95"/>
    <w:rsid w:val="00F965F7"/>
    <w:rsid w:val="00FA1CBF"/>
    <w:rsid w:val="00FB19EA"/>
    <w:rsid w:val="00FF7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6"/>
      <o:colormenu v:ext="edit" fillcolor="none [3212]"/>
    </o:shapedefaults>
    <o:shapelayout v:ext="edit">
      <o:idmap v:ext="edit" data="2"/>
    </o:shapelayout>
  </w:shapeDefaults>
  <w:decimalSymbol w:val="."/>
  <w:listSeparator w:val=","/>
  <w14:docId w14:val="19119104"/>
  <w15:chartTrackingRefBased/>
  <w15:docId w15:val="{FA11D6B3-71D5-4536-8660-9434558B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684"/>
  </w:style>
  <w:style w:type="paragraph" w:styleId="Heading1">
    <w:name w:val="heading 1"/>
    <w:basedOn w:val="Normal"/>
    <w:next w:val="Normal"/>
    <w:link w:val="Heading1Char"/>
    <w:uiPriority w:val="9"/>
    <w:qFormat/>
    <w:rsid w:val="00452684"/>
    <w:pPr>
      <w:keepNext/>
      <w:keepLines/>
      <w:spacing w:before="360" w:after="80"/>
      <w:outlineLvl w:val="0"/>
    </w:pPr>
    <w:rPr>
      <w:rFonts w:asciiTheme="majorHAnsi" w:eastAsiaTheme="majorEastAsia" w:hAnsiTheme="majorHAnsi" w:cstheme="majorBidi"/>
      <w:color w:val="C49A00" w:themeColor="accent1" w:themeShade="BF"/>
      <w:sz w:val="40"/>
      <w:szCs w:val="40"/>
    </w:rPr>
  </w:style>
  <w:style w:type="paragraph" w:styleId="Heading2">
    <w:name w:val="heading 2"/>
    <w:basedOn w:val="Normal"/>
    <w:next w:val="Normal"/>
    <w:link w:val="Heading2Char"/>
    <w:uiPriority w:val="9"/>
    <w:semiHidden/>
    <w:unhideWhenUsed/>
    <w:qFormat/>
    <w:rsid w:val="00452684"/>
    <w:pPr>
      <w:keepNext/>
      <w:keepLines/>
      <w:spacing w:before="160" w:after="80"/>
      <w:outlineLvl w:val="1"/>
    </w:pPr>
    <w:rPr>
      <w:rFonts w:asciiTheme="majorHAnsi" w:eastAsiaTheme="majorEastAsia" w:hAnsiTheme="majorHAnsi" w:cstheme="majorBidi"/>
      <w:color w:val="C49A00" w:themeColor="accent1" w:themeShade="BF"/>
      <w:sz w:val="32"/>
      <w:szCs w:val="32"/>
    </w:rPr>
  </w:style>
  <w:style w:type="paragraph" w:styleId="Heading3">
    <w:name w:val="heading 3"/>
    <w:basedOn w:val="Normal"/>
    <w:next w:val="Normal"/>
    <w:link w:val="Heading3Char"/>
    <w:uiPriority w:val="9"/>
    <w:semiHidden/>
    <w:unhideWhenUsed/>
    <w:qFormat/>
    <w:rsid w:val="00452684"/>
    <w:pPr>
      <w:keepNext/>
      <w:keepLines/>
      <w:spacing w:before="160" w:after="80"/>
      <w:outlineLvl w:val="2"/>
    </w:pPr>
    <w:rPr>
      <w:rFonts w:eastAsiaTheme="majorEastAsia" w:cstheme="majorBidi"/>
      <w:color w:val="C49A00" w:themeColor="accent1" w:themeShade="BF"/>
      <w:sz w:val="28"/>
      <w:szCs w:val="28"/>
    </w:rPr>
  </w:style>
  <w:style w:type="paragraph" w:styleId="Heading4">
    <w:name w:val="heading 4"/>
    <w:basedOn w:val="Normal"/>
    <w:next w:val="Normal"/>
    <w:link w:val="Heading4Char"/>
    <w:uiPriority w:val="9"/>
    <w:semiHidden/>
    <w:unhideWhenUsed/>
    <w:qFormat/>
    <w:rsid w:val="00452684"/>
    <w:pPr>
      <w:keepNext/>
      <w:keepLines/>
      <w:spacing w:before="80" w:after="40"/>
      <w:outlineLvl w:val="3"/>
    </w:pPr>
    <w:rPr>
      <w:rFonts w:eastAsiaTheme="majorEastAsia" w:cstheme="majorBidi"/>
      <w:i/>
      <w:iCs/>
      <w:color w:val="C49A00" w:themeColor="accent1" w:themeShade="BF"/>
    </w:rPr>
  </w:style>
  <w:style w:type="paragraph" w:styleId="Heading5">
    <w:name w:val="heading 5"/>
    <w:basedOn w:val="Normal"/>
    <w:next w:val="Normal"/>
    <w:link w:val="Heading5Char"/>
    <w:uiPriority w:val="9"/>
    <w:semiHidden/>
    <w:unhideWhenUsed/>
    <w:qFormat/>
    <w:rsid w:val="00452684"/>
    <w:pPr>
      <w:keepNext/>
      <w:keepLines/>
      <w:spacing w:before="80" w:after="40"/>
      <w:outlineLvl w:val="4"/>
    </w:pPr>
    <w:rPr>
      <w:rFonts w:eastAsiaTheme="majorEastAsia" w:cstheme="majorBidi"/>
      <w:color w:val="C49A00" w:themeColor="accent1" w:themeShade="BF"/>
    </w:rPr>
  </w:style>
  <w:style w:type="paragraph" w:styleId="Heading6">
    <w:name w:val="heading 6"/>
    <w:basedOn w:val="Normal"/>
    <w:next w:val="Normal"/>
    <w:link w:val="Heading6Char"/>
    <w:uiPriority w:val="9"/>
    <w:semiHidden/>
    <w:unhideWhenUsed/>
    <w:qFormat/>
    <w:rsid w:val="00452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684"/>
    <w:rPr>
      <w:rFonts w:asciiTheme="majorHAnsi" w:eastAsiaTheme="majorEastAsia" w:hAnsiTheme="majorHAnsi" w:cstheme="majorBidi"/>
      <w:color w:val="C49A00" w:themeColor="accent1" w:themeShade="BF"/>
      <w:sz w:val="40"/>
      <w:szCs w:val="40"/>
    </w:rPr>
  </w:style>
  <w:style w:type="character" w:customStyle="1" w:styleId="Heading2Char">
    <w:name w:val="Heading 2 Char"/>
    <w:basedOn w:val="DefaultParagraphFont"/>
    <w:link w:val="Heading2"/>
    <w:uiPriority w:val="9"/>
    <w:semiHidden/>
    <w:rsid w:val="00452684"/>
    <w:rPr>
      <w:rFonts w:asciiTheme="majorHAnsi" w:eastAsiaTheme="majorEastAsia" w:hAnsiTheme="majorHAnsi" w:cstheme="majorBidi"/>
      <w:color w:val="C49A00" w:themeColor="accent1" w:themeShade="BF"/>
      <w:sz w:val="32"/>
      <w:szCs w:val="32"/>
    </w:rPr>
  </w:style>
  <w:style w:type="character" w:customStyle="1" w:styleId="Heading3Char">
    <w:name w:val="Heading 3 Char"/>
    <w:basedOn w:val="DefaultParagraphFont"/>
    <w:link w:val="Heading3"/>
    <w:uiPriority w:val="9"/>
    <w:semiHidden/>
    <w:rsid w:val="00452684"/>
    <w:rPr>
      <w:rFonts w:eastAsiaTheme="majorEastAsia" w:cstheme="majorBidi"/>
      <w:color w:val="C49A00" w:themeColor="accent1" w:themeShade="BF"/>
      <w:sz w:val="28"/>
      <w:szCs w:val="28"/>
    </w:rPr>
  </w:style>
  <w:style w:type="character" w:customStyle="1" w:styleId="Heading4Char">
    <w:name w:val="Heading 4 Char"/>
    <w:basedOn w:val="DefaultParagraphFont"/>
    <w:link w:val="Heading4"/>
    <w:uiPriority w:val="9"/>
    <w:semiHidden/>
    <w:rsid w:val="00452684"/>
    <w:rPr>
      <w:rFonts w:eastAsiaTheme="majorEastAsia" w:cstheme="majorBidi"/>
      <w:i/>
      <w:iCs/>
      <w:color w:val="C49A00" w:themeColor="accent1" w:themeShade="BF"/>
    </w:rPr>
  </w:style>
  <w:style w:type="character" w:customStyle="1" w:styleId="Heading5Char">
    <w:name w:val="Heading 5 Char"/>
    <w:basedOn w:val="DefaultParagraphFont"/>
    <w:link w:val="Heading5"/>
    <w:uiPriority w:val="9"/>
    <w:semiHidden/>
    <w:rsid w:val="00452684"/>
    <w:rPr>
      <w:rFonts w:eastAsiaTheme="majorEastAsia" w:cstheme="majorBidi"/>
      <w:color w:val="C49A00" w:themeColor="accent1" w:themeShade="BF"/>
    </w:rPr>
  </w:style>
  <w:style w:type="character" w:customStyle="1" w:styleId="Heading6Char">
    <w:name w:val="Heading 6 Char"/>
    <w:basedOn w:val="DefaultParagraphFont"/>
    <w:link w:val="Heading6"/>
    <w:uiPriority w:val="9"/>
    <w:semiHidden/>
    <w:rsid w:val="00452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684"/>
    <w:rPr>
      <w:rFonts w:eastAsiaTheme="majorEastAsia" w:cstheme="majorBidi"/>
      <w:color w:val="272727" w:themeColor="text1" w:themeTint="D8"/>
    </w:rPr>
  </w:style>
  <w:style w:type="paragraph" w:styleId="Title">
    <w:name w:val="Title"/>
    <w:basedOn w:val="Normal"/>
    <w:next w:val="Normal"/>
    <w:link w:val="TitleChar"/>
    <w:uiPriority w:val="10"/>
    <w:qFormat/>
    <w:rsid w:val="00452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684"/>
    <w:pPr>
      <w:spacing w:before="160"/>
      <w:jc w:val="center"/>
    </w:pPr>
    <w:rPr>
      <w:i/>
      <w:iCs/>
      <w:color w:val="404040" w:themeColor="text1" w:themeTint="BF"/>
    </w:rPr>
  </w:style>
  <w:style w:type="character" w:customStyle="1" w:styleId="QuoteChar">
    <w:name w:val="Quote Char"/>
    <w:basedOn w:val="DefaultParagraphFont"/>
    <w:link w:val="Quote"/>
    <w:uiPriority w:val="29"/>
    <w:rsid w:val="00452684"/>
    <w:rPr>
      <w:i/>
      <w:iCs/>
      <w:color w:val="404040" w:themeColor="text1" w:themeTint="BF"/>
    </w:rPr>
  </w:style>
  <w:style w:type="paragraph" w:styleId="ListParagraph">
    <w:name w:val="List Paragraph"/>
    <w:basedOn w:val="Normal"/>
    <w:uiPriority w:val="34"/>
    <w:qFormat/>
    <w:rsid w:val="00452684"/>
    <w:pPr>
      <w:ind w:left="720"/>
      <w:contextualSpacing/>
    </w:pPr>
  </w:style>
  <w:style w:type="character" w:styleId="IntenseEmphasis">
    <w:name w:val="Intense Emphasis"/>
    <w:basedOn w:val="DefaultParagraphFont"/>
    <w:uiPriority w:val="21"/>
    <w:qFormat/>
    <w:rsid w:val="00452684"/>
    <w:rPr>
      <w:i/>
      <w:iCs/>
      <w:color w:val="C49A00" w:themeColor="accent1" w:themeShade="BF"/>
    </w:rPr>
  </w:style>
  <w:style w:type="paragraph" w:styleId="IntenseQuote">
    <w:name w:val="Intense Quote"/>
    <w:basedOn w:val="Normal"/>
    <w:next w:val="Normal"/>
    <w:link w:val="IntenseQuoteChar"/>
    <w:uiPriority w:val="30"/>
    <w:qFormat/>
    <w:rsid w:val="00452684"/>
    <w:pPr>
      <w:pBdr>
        <w:top w:val="single" w:sz="4" w:space="10" w:color="C49A00" w:themeColor="accent1" w:themeShade="BF"/>
        <w:bottom w:val="single" w:sz="4" w:space="10" w:color="C49A00" w:themeColor="accent1" w:themeShade="BF"/>
      </w:pBdr>
      <w:spacing w:before="360" w:after="360"/>
      <w:ind w:left="864" w:right="864"/>
      <w:jc w:val="center"/>
    </w:pPr>
    <w:rPr>
      <w:i/>
      <w:iCs/>
      <w:color w:val="C49A00" w:themeColor="accent1" w:themeShade="BF"/>
    </w:rPr>
  </w:style>
  <w:style w:type="character" w:customStyle="1" w:styleId="IntenseQuoteChar">
    <w:name w:val="Intense Quote Char"/>
    <w:basedOn w:val="DefaultParagraphFont"/>
    <w:link w:val="IntenseQuote"/>
    <w:uiPriority w:val="30"/>
    <w:rsid w:val="00452684"/>
    <w:rPr>
      <w:i/>
      <w:iCs/>
      <w:color w:val="C49A00" w:themeColor="accent1" w:themeShade="BF"/>
    </w:rPr>
  </w:style>
  <w:style w:type="character" w:styleId="IntenseReference">
    <w:name w:val="Intense Reference"/>
    <w:basedOn w:val="DefaultParagraphFont"/>
    <w:uiPriority w:val="32"/>
    <w:qFormat/>
    <w:rsid w:val="00452684"/>
    <w:rPr>
      <w:b/>
      <w:bCs/>
      <w:smallCaps/>
      <w:color w:val="C49A00" w:themeColor="accent1" w:themeShade="BF"/>
      <w:spacing w:val="5"/>
    </w:rPr>
  </w:style>
  <w:style w:type="table" w:styleId="TableGrid">
    <w:name w:val="Table Grid"/>
    <w:basedOn w:val="TableNormal"/>
    <w:uiPriority w:val="39"/>
    <w:rsid w:val="0045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2D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D45"/>
  </w:style>
  <w:style w:type="paragraph" w:styleId="Footer">
    <w:name w:val="footer"/>
    <w:basedOn w:val="Normal"/>
    <w:link w:val="FooterChar"/>
    <w:uiPriority w:val="99"/>
    <w:unhideWhenUsed/>
    <w:rsid w:val="00E92D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D45"/>
  </w:style>
  <w:style w:type="character" w:styleId="Hyperlink">
    <w:name w:val="Hyperlink"/>
    <w:basedOn w:val="DefaultParagraphFont"/>
    <w:uiPriority w:val="99"/>
    <w:unhideWhenUsed/>
    <w:rsid w:val="00993AA7"/>
    <w:rPr>
      <w:color w:val="2998E3" w:themeColor="hyperlink"/>
      <w:u w:val="single"/>
    </w:rPr>
  </w:style>
  <w:style w:type="character" w:styleId="UnresolvedMention">
    <w:name w:val="Unresolved Mention"/>
    <w:basedOn w:val="DefaultParagraphFont"/>
    <w:uiPriority w:val="99"/>
    <w:semiHidden/>
    <w:unhideWhenUsed/>
    <w:rsid w:val="00993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rmationnow.org.uk/article/moving-from-childrens-to-adults-social-car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2430</Words>
  <Characters>11493</Characters>
  <Application>Microsoft Office Word</Application>
  <DocSecurity>0</DocSecurity>
  <Lines>458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Nicola A</dc:creator>
  <cp:keywords/>
  <dc:description/>
  <cp:lastModifiedBy>Smith, Nicola A</cp:lastModifiedBy>
  <cp:revision>3</cp:revision>
  <dcterms:created xsi:type="dcterms:W3CDTF">2026-02-27T12:31:00Z</dcterms:created>
  <dcterms:modified xsi:type="dcterms:W3CDTF">2026-02-27T12:31:00Z</dcterms:modified>
</cp:coreProperties>
</file>